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FCE" w:rsidRDefault="00FE5FCE" w:rsidP="00087699">
      <w:pPr>
        <w:pStyle w:val="a6"/>
        <w:spacing w:after="0"/>
        <w:jc w:val="right"/>
        <w:rPr>
          <w:b/>
          <w:bCs/>
          <w:sz w:val="22"/>
          <w:szCs w:val="24"/>
        </w:rPr>
      </w:pPr>
      <w:bookmarkStart w:id="0" w:name="_GoBack"/>
      <w:bookmarkEnd w:id="0"/>
      <w:r>
        <w:rPr>
          <w:b/>
          <w:bCs/>
          <w:sz w:val="22"/>
          <w:szCs w:val="24"/>
        </w:rPr>
        <w:t>Приложение № 1</w:t>
      </w:r>
      <w:r w:rsidR="00087699">
        <w:rPr>
          <w:b/>
          <w:bCs/>
          <w:sz w:val="22"/>
          <w:szCs w:val="24"/>
        </w:rPr>
        <w:t xml:space="preserve"> </w:t>
      </w:r>
      <w:r>
        <w:rPr>
          <w:b/>
          <w:bCs/>
          <w:sz w:val="22"/>
          <w:szCs w:val="24"/>
        </w:rPr>
        <w:t xml:space="preserve">к техническому заданию </w:t>
      </w:r>
    </w:p>
    <w:p w:rsidR="00FE5FCE" w:rsidRDefault="00FE5FCE" w:rsidP="008D4847">
      <w:pPr>
        <w:pStyle w:val="a6"/>
        <w:spacing w:after="0"/>
        <w:jc w:val="center"/>
        <w:rPr>
          <w:b/>
          <w:bCs/>
          <w:szCs w:val="24"/>
        </w:rPr>
      </w:pPr>
    </w:p>
    <w:p w:rsidR="008D4847" w:rsidRPr="007D056A" w:rsidRDefault="00FE5FCE" w:rsidP="008D4847">
      <w:pPr>
        <w:pStyle w:val="a6"/>
        <w:spacing w:after="0"/>
        <w:jc w:val="center"/>
        <w:rPr>
          <w:b/>
          <w:bCs/>
          <w:szCs w:val="24"/>
        </w:rPr>
      </w:pPr>
      <w:r>
        <w:rPr>
          <w:b/>
          <w:bCs/>
          <w:szCs w:val="24"/>
        </w:rPr>
        <w:t>Требования к содержанию</w:t>
      </w:r>
      <w:r w:rsidR="00642CED">
        <w:rPr>
          <w:b/>
          <w:bCs/>
          <w:szCs w:val="24"/>
        </w:rPr>
        <w:t xml:space="preserve"> </w:t>
      </w:r>
      <w:r w:rsidR="008D4847" w:rsidRPr="007D056A">
        <w:rPr>
          <w:b/>
          <w:bCs/>
          <w:szCs w:val="24"/>
        </w:rPr>
        <w:t>отчета</w:t>
      </w:r>
      <w:r w:rsidR="007D056A" w:rsidRPr="007D056A">
        <w:rPr>
          <w:szCs w:val="24"/>
        </w:rPr>
        <w:t xml:space="preserve"> </w:t>
      </w:r>
      <w:r w:rsidR="007D056A" w:rsidRPr="007D056A">
        <w:rPr>
          <w:b/>
          <w:bCs/>
          <w:szCs w:val="24"/>
        </w:rPr>
        <w:t>по осуществлению строительного контроля</w:t>
      </w:r>
      <w:r w:rsidR="00E748E9">
        <w:rPr>
          <w:b/>
          <w:bCs/>
          <w:szCs w:val="24"/>
        </w:rPr>
        <w:t>*</w:t>
      </w:r>
      <w:r w:rsidR="008D4847" w:rsidRPr="007D056A">
        <w:rPr>
          <w:b/>
          <w:bCs/>
          <w:szCs w:val="24"/>
        </w:rPr>
        <w:t>:</w:t>
      </w:r>
    </w:p>
    <w:p w:rsidR="007D056A" w:rsidRPr="007D056A" w:rsidRDefault="007D056A" w:rsidP="008D4847">
      <w:pPr>
        <w:pStyle w:val="a6"/>
        <w:spacing w:after="0"/>
        <w:jc w:val="both"/>
        <w:rPr>
          <w:i/>
          <w:szCs w:val="24"/>
        </w:rPr>
      </w:pPr>
    </w:p>
    <w:p w:rsidR="00FE5FCE" w:rsidRPr="00807167" w:rsidRDefault="00FE5FCE" w:rsidP="007D056A">
      <w:pPr>
        <w:pStyle w:val="a6"/>
        <w:spacing w:after="0"/>
        <w:jc w:val="both"/>
        <w:rPr>
          <w:b/>
          <w:i/>
          <w:szCs w:val="24"/>
        </w:rPr>
      </w:pPr>
      <w:r w:rsidRPr="00807167">
        <w:rPr>
          <w:b/>
          <w:i/>
          <w:szCs w:val="24"/>
        </w:rPr>
        <w:t>Содержание</w:t>
      </w:r>
      <w:r w:rsidR="00807167">
        <w:rPr>
          <w:b/>
          <w:i/>
          <w:szCs w:val="24"/>
        </w:rPr>
        <w:t xml:space="preserve"> отчета</w:t>
      </w:r>
    </w:p>
    <w:p w:rsidR="008D4847" w:rsidRPr="00807167" w:rsidRDefault="007D056A" w:rsidP="007D056A">
      <w:pPr>
        <w:pStyle w:val="a6"/>
        <w:spacing w:after="0"/>
        <w:jc w:val="both"/>
        <w:rPr>
          <w:b/>
          <w:i/>
          <w:szCs w:val="24"/>
        </w:rPr>
      </w:pPr>
      <w:r w:rsidRPr="00807167">
        <w:rPr>
          <w:b/>
          <w:i/>
          <w:szCs w:val="24"/>
        </w:rPr>
        <w:t>Раздел 1. Общие сведения</w:t>
      </w:r>
    </w:p>
    <w:p w:rsidR="007D056A" w:rsidRPr="00807167" w:rsidRDefault="007D056A" w:rsidP="004D3E71">
      <w:pPr>
        <w:tabs>
          <w:tab w:val="left" w:pos="426"/>
          <w:tab w:val="left" w:pos="1134"/>
        </w:tabs>
        <w:jc w:val="both"/>
      </w:pPr>
      <w:r w:rsidRPr="00807167">
        <w:t>Данный раздел должен содержать:</w:t>
      </w:r>
    </w:p>
    <w:p w:rsidR="004D3E71" w:rsidRPr="00807167" w:rsidRDefault="00234B7C" w:rsidP="007B7103">
      <w:pPr>
        <w:pStyle w:val="af5"/>
        <w:numPr>
          <w:ilvl w:val="1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7167">
        <w:rPr>
          <w:rFonts w:ascii="Times New Roman" w:hAnsi="Times New Roman" w:cs="Times New Roman"/>
          <w:sz w:val="24"/>
          <w:szCs w:val="24"/>
        </w:rPr>
        <w:t>С</w:t>
      </w:r>
      <w:r w:rsidR="007D056A" w:rsidRPr="00807167">
        <w:rPr>
          <w:rFonts w:ascii="Times New Roman" w:hAnsi="Times New Roman" w:cs="Times New Roman"/>
          <w:sz w:val="24"/>
          <w:szCs w:val="24"/>
        </w:rPr>
        <w:t>ведения о заказчике (наименование, юридический адрес);</w:t>
      </w:r>
    </w:p>
    <w:p w:rsidR="004D3E71" w:rsidRPr="00807167" w:rsidRDefault="00234B7C" w:rsidP="007B7103">
      <w:pPr>
        <w:pStyle w:val="af5"/>
        <w:numPr>
          <w:ilvl w:val="1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7167">
        <w:rPr>
          <w:rFonts w:ascii="Times New Roman" w:hAnsi="Times New Roman" w:cs="Times New Roman"/>
          <w:sz w:val="24"/>
          <w:szCs w:val="24"/>
        </w:rPr>
        <w:t>С</w:t>
      </w:r>
      <w:r w:rsidR="007D056A" w:rsidRPr="00807167">
        <w:rPr>
          <w:rFonts w:ascii="Times New Roman" w:hAnsi="Times New Roman" w:cs="Times New Roman"/>
          <w:sz w:val="24"/>
          <w:szCs w:val="24"/>
        </w:rPr>
        <w:t>ведения об организации осуществляющей строительный контроль (</w:t>
      </w:r>
      <w:r w:rsidR="007A222D">
        <w:rPr>
          <w:rFonts w:ascii="Times New Roman" w:hAnsi="Times New Roman" w:cs="Times New Roman"/>
          <w:sz w:val="24"/>
          <w:szCs w:val="24"/>
        </w:rPr>
        <w:t>договор</w:t>
      </w:r>
      <w:r w:rsidR="007D056A" w:rsidRPr="00807167">
        <w:rPr>
          <w:rFonts w:ascii="Times New Roman" w:hAnsi="Times New Roman" w:cs="Times New Roman"/>
          <w:sz w:val="24"/>
          <w:szCs w:val="24"/>
        </w:rPr>
        <w:t>, юридический адрес, директор);</w:t>
      </w:r>
    </w:p>
    <w:p w:rsidR="004D3E71" w:rsidRPr="00807167" w:rsidRDefault="00234B7C" w:rsidP="007B7103">
      <w:pPr>
        <w:pStyle w:val="af5"/>
        <w:numPr>
          <w:ilvl w:val="1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7167">
        <w:rPr>
          <w:rFonts w:ascii="Times New Roman" w:hAnsi="Times New Roman" w:cs="Times New Roman"/>
          <w:sz w:val="24"/>
          <w:szCs w:val="24"/>
        </w:rPr>
        <w:t>С</w:t>
      </w:r>
      <w:r w:rsidR="007D056A" w:rsidRPr="00807167">
        <w:rPr>
          <w:rFonts w:ascii="Times New Roman" w:hAnsi="Times New Roman" w:cs="Times New Roman"/>
          <w:sz w:val="24"/>
          <w:szCs w:val="24"/>
        </w:rPr>
        <w:t xml:space="preserve">ведения о приказе </w:t>
      </w:r>
      <w:r w:rsidRPr="00807167">
        <w:rPr>
          <w:rFonts w:ascii="Times New Roman" w:hAnsi="Times New Roman" w:cs="Times New Roman"/>
          <w:sz w:val="24"/>
          <w:szCs w:val="24"/>
        </w:rPr>
        <w:t>Исполнителя</w:t>
      </w:r>
      <w:r w:rsidR="007D056A" w:rsidRPr="00807167">
        <w:rPr>
          <w:rFonts w:ascii="Times New Roman" w:hAnsi="Times New Roman" w:cs="Times New Roman"/>
          <w:sz w:val="24"/>
          <w:szCs w:val="24"/>
        </w:rPr>
        <w:t xml:space="preserve"> о </w:t>
      </w:r>
      <w:r w:rsidR="00E3306E" w:rsidRPr="00807167">
        <w:rPr>
          <w:rFonts w:ascii="Times New Roman" w:hAnsi="Times New Roman" w:cs="Times New Roman"/>
          <w:sz w:val="24"/>
          <w:szCs w:val="24"/>
        </w:rPr>
        <w:t>закреплении</w:t>
      </w:r>
      <w:r w:rsidR="007D056A" w:rsidRPr="00807167">
        <w:rPr>
          <w:rFonts w:ascii="Times New Roman" w:hAnsi="Times New Roman" w:cs="Times New Roman"/>
          <w:sz w:val="24"/>
          <w:szCs w:val="24"/>
        </w:rPr>
        <w:t xml:space="preserve"> ответственных на </w:t>
      </w:r>
      <w:r w:rsidR="00E3306E" w:rsidRPr="00807167">
        <w:rPr>
          <w:rFonts w:ascii="Times New Roman" w:hAnsi="Times New Roman" w:cs="Times New Roman"/>
          <w:sz w:val="24"/>
          <w:szCs w:val="24"/>
        </w:rPr>
        <w:t>О</w:t>
      </w:r>
      <w:r w:rsidR="007D056A" w:rsidRPr="00807167">
        <w:rPr>
          <w:rFonts w:ascii="Times New Roman" w:hAnsi="Times New Roman" w:cs="Times New Roman"/>
          <w:sz w:val="24"/>
          <w:szCs w:val="24"/>
        </w:rPr>
        <w:t>бъект</w:t>
      </w:r>
      <w:r w:rsidR="009551B1">
        <w:rPr>
          <w:rFonts w:ascii="Times New Roman" w:hAnsi="Times New Roman" w:cs="Times New Roman"/>
          <w:sz w:val="24"/>
          <w:szCs w:val="24"/>
        </w:rPr>
        <w:t>ах</w:t>
      </w:r>
      <w:r w:rsidR="007D056A" w:rsidRPr="0080716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D3E71" w:rsidRPr="00807167" w:rsidRDefault="007D056A" w:rsidP="007B7103">
      <w:pPr>
        <w:pStyle w:val="af5"/>
        <w:numPr>
          <w:ilvl w:val="1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7167">
        <w:rPr>
          <w:rFonts w:ascii="Times New Roman" w:hAnsi="Times New Roman" w:cs="Times New Roman"/>
          <w:sz w:val="24"/>
          <w:szCs w:val="24"/>
        </w:rPr>
        <w:t>ФИО должность, закрепленных за объект</w:t>
      </w:r>
      <w:r w:rsidR="009551B1">
        <w:rPr>
          <w:rFonts w:ascii="Times New Roman" w:hAnsi="Times New Roman" w:cs="Times New Roman"/>
          <w:sz w:val="24"/>
          <w:szCs w:val="24"/>
        </w:rPr>
        <w:t>ами</w:t>
      </w:r>
      <w:r w:rsidRPr="00807167">
        <w:rPr>
          <w:rFonts w:ascii="Times New Roman" w:hAnsi="Times New Roman" w:cs="Times New Roman"/>
          <w:sz w:val="24"/>
          <w:szCs w:val="24"/>
        </w:rPr>
        <w:t xml:space="preserve"> представителей </w:t>
      </w:r>
      <w:r w:rsidR="00234B7C" w:rsidRPr="00807167">
        <w:rPr>
          <w:rFonts w:ascii="Times New Roman" w:hAnsi="Times New Roman" w:cs="Times New Roman"/>
          <w:sz w:val="24"/>
          <w:szCs w:val="24"/>
        </w:rPr>
        <w:t>Исполнителя</w:t>
      </w:r>
      <w:r w:rsidR="00FE5FCE" w:rsidRPr="00807167">
        <w:rPr>
          <w:rFonts w:ascii="Times New Roman" w:hAnsi="Times New Roman" w:cs="Times New Roman"/>
          <w:sz w:val="24"/>
          <w:szCs w:val="24"/>
        </w:rPr>
        <w:t>, с указанием контрактных телефонов</w:t>
      </w:r>
      <w:r w:rsidRPr="00807167">
        <w:rPr>
          <w:rFonts w:ascii="Times New Roman" w:hAnsi="Times New Roman" w:cs="Times New Roman"/>
          <w:sz w:val="24"/>
          <w:szCs w:val="24"/>
        </w:rPr>
        <w:t>;</w:t>
      </w:r>
    </w:p>
    <w:p w:rsidR="004D3E71" w:rsidRPr="00807167" w:rsidRDefault="00234B7C" w:rsidP="007B7103">
      <w:pPr>
        <w:pStyle w:val="af5"/>
        <w:numPr>
          <w:ilvl w:val="1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7167">
        <w:rPr>
          <w:rFonts w:ascii="Times New Roman" w:hAnsi="Times New Roman" w:cs="Times New Roman"/>
          <w:sz w:val="24"/>
          <w:szCs w:val="24"/>
        </w:rPr>
        <w:t>С</w:t>
      </w:r>
      <w:r w:rsidR="00203FED" w:rsidRPr="00807167">
        <w:rPr>
          <w:rFonts w:ascii="Times New Roman" w:hAnsi="Times New Roman" w:cs="Times New Roman"/>
          <w:sz w:val="24"/>
          <w:szCs w:val="24"/>
        </w:rPr>
        <w:t xml:space="preserve">ведения о местоположении </w:t>
      </w:r>
      <w:r w:rsidR="009551B1">
        <w:rPr>
          <w:rFonts w:ascii="Times New Roman" w:hAnsi="Times New Roman" w:cs="Times New Roman"/>
          <w:sz w:val="24"/>
          <w:szCs w:val="24"/>
        </w:rPr>
        <w:t>собственной или привлеченной лаборатории Исполнителя.</w:t>
      </w:r>
    </w:p>
    <w:p w:rsidR="004D3E71" w:rsidRPr="00807167" w:rsidRDefault="00234B7C" w:rsidP="007B7103">
      <w:pPr>
        <w:pStyle w:val="af5"/>
        <w:numPr>
          <w:ilvl w:val="1"/>
          <w:numId w:val="14"/>
        </w:numPr>
        <w:tabs>
          <w:tab w:val="left" w:pos="567"/>
          <w:tab w:val="left" w:pos="1134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7167">
        <w:rPr>
          <w:rFonts w:ascii="Times New Roman" w:hAnsi="Times New Roman" w:cs="Times New Roman"/>
          <w:sz w:val="24"/>
          <w:szCs w:val="24"/>
        </w:rPr>
        <w:t>С</w:t>
      </w:r>
      <w:r w:rsidR="007D056A" w:rsidRPr="00807167">
        <w:rPr>
          <w:rFonts w:ascii="Times New Roman" w:hAnsi="Times New Roman" w:cs="Times New Roman"/>
          <w:sz w:val="24"/>
          <w:szCs w:val="24"/>
        </w:rPr>
        <w:t>ведения о генеральной подря</w:t>
      </w:r>
      <w:r w:rsidR="007A222D">
        <w:rPr>
          <w:rFonts w:ascii="Times New Roman" w:hAnsi="Times New Roman" w:cs="Times New Roman"/>
          <w:sz w:val="24"/>
          <w:szCs w:val="24"/>
        </w:rPr>
        <w:t>дной организации (наименование</w:t>
      </w:r>
      <w:r w:rsidR="007D056A" w:rsidRPr="00807167">
        <w:rPr>
          <w:rFonts w:ascii="Times New Roman" w:hAnsi="Times New Roman" w:cs="Times New Roman"/>
          <w:sz w:val="24"/>
          <w:szCs w:val="24"/>
        </w:rPr>
        <w:t>, юридический адрес, директор).</w:t>
      </w:r>
    </w:p>
    <w:p w:rsidR="008D4847" w:rsidRPr="00807167" w:rsidRDefault="008D4847" w:rsidP="008D4847">
      <w:pPr>
        <w:rPr>
          <w:i/>
        </w:rPr>
      </w:pPr>
      <w:r w:rsidRPr="00807167">
        <w:rPr>
          <w:b/>
          <w:i/>
        </w:rPr>
        <w:t xml:space="preserve">Раздел  </w:t>
      </w:r>
      <w:r w:rsidR="00FE5FCE" w:rsidRPr="00807167">
        <w:rPr>
          <w:b/>
          <w:i/>
        </w:rPr>
        <w:t>2</w:t>
      </w:r>
      <w:r w:rsidRPr="00807167">
        <w:rPr>
          <w:b/>
          <w:i/>
        </w:rPr>
        <w:t>.</w:t>
      </w:r>
      <w:r w:rsidRPr="00807167">
        <w:rPr>
          <w:i/>
        </w:rPr>
        <w:t xml:space="preserve"> </w:t>
      </w:r>
      <w:r w:rsidRPr="00807167">
        <w:rPr>
          <w:b/>
          <w:i/>
        </w:rPr>
        <w:t>Кратк</w:t>
      </w:r>
      <w:r w:rsidR="00FE5FCE" w:rsidRPr="00807167">
        <w:rPr>
          <w:b/>
          <w:i/>
        </w:rPr>
        <w:t xml:space="preserve">ое описание работ, выполненных </w:t>
      </w:r>
      <w:r w:rsidRPr="00807167">
        <w:rPr>
          <w:b/>
          <w:i/>
        </w:rPr>
        <w:t>в отчетный период</w:t>
      </w:r>
    </w:p>
    <w:p w:rsidR="004D3E71" w:rsidRPr="006C6854" w:rsidRDefault="008D4847" w:rsidP="006C6854">
      <w:pPr>
        <w:pStyle w:val="af5"/>
        <w:numPr>
          <w:ilvl w:val="1"/>
          <w:numId w:val="16"/>
        </w:numPr>
        <w:tabs>
          <w:tab w:val="left" w:pos="567"/>
          <w:tab w:val="left" w:pos="709"/>
        </w:tabs>
        <w:spacing w:after="0" w:line="240" w:lineRule="auto"/>
        <w:ind w:left="0" w:right="142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7167">
        <w:rPr>
          <w:rFonts w:ascii="Times New Roman" w:hAnsi="Times New Roman" w:cs="Times New Roman"/>
          <w:sz w:val="24"/>
          <w:szCs w:val="24"/>
        </w:rPr>
        <w:t>Раздел начинается с таблицы «Объемы выполненных работ»</w:t>
      </w:r>
      <w:r w:rsidR="009B5B55" w:rsidRPr="00807167">
        <w:rPr>
          <w:rFonts w:ascii="Times New Roman" w:hAnsi="Times New Roman" w:cs="Times New Roman"/>
          <w:sz w:val="24"/>
          <w:szCs w:val="24"/>
        </w:rPr>
        <w:t xml:space="preserve"> (форма Ф-1)</w:t>
      </w:r>
      <w:r w:rsidRPr="00807167">
        <w:rPr>
          <w:rFonts w:ascii="Times New Roman" w:hAnsi="Times New Roman" w:cs="Times New Roman"/>
          <w:sz w:val="24"/>
          <w:szCs w:val="24"/>
        </w:rPr>
        <w:t xml:space="preserve">, в которой </w:t>
      </w:r>
      <w:r w:rsidR="00195CBB" w:rsidRPr="00807167">
        <w:rPr>
          <w:rFonts w:ascii="Times New Roman" w:hAnsi="Times New Roman" w:cs="Times New Roman"/>
          <w:sz w:val="24"/>
          <w:szCs w:val="24"/>
        </w:rPr>
        <w:t xml:space="preserve">перечисляются виды работ, предусмотренные </w:t>
      </w:r>
      <w:r w:rsidR="00D570B0">
        <w:rPr>
          <w:rFonts w:ascii="Times New Roman" w:hAnsi="Times New Roman" w:cs="Times New Roman"/>
          <w:sz w:val="24"/>
          <w:szCs w:val="24"/>
        </w:rPr>
        <w:t>договором</w:t>
      </w:r>
      <w:r w:rsidR="00195CBB" w:rsidRPr="00807167">
        <w:rPr>
          <w:rFonts w:ascii="Times New Roman" w:hAnsi="Times New Roman" w:cs="Times New Roman"/>
          <w:sz w:val="24"/>
          <w:szCs w:val="24"/>
        </w:rPr>
        <w:t>, заключенным между Заказчиком и Подрядчиком в порядке, предусмотренном Ведомостью объемов работ</w:t>
      </w:r>
      <w:r w:rsidR="00195CBB" w:rsidRPr="006C6854">
        <w:rPr>
          <w:rFonts w:ascii="Times New Roman" w:hAnsi="Times New Roman" w:cs="Times New Roman"/>
          <w:sz w:val="24"/>
          <w:szCs w:val="24"/>
        </w:rPr>
        <w:t xml:space="preserve">. В таблице отражается объем работ </w:t>
      </w:r>
      <w:r w:rsidR="006C6854" w:rsidRPr="006C6854">
        <w:rPr>
          <w:rFonts w:ascii="Times New Roman" w:hAnsi="Times New Roman" w:cs="Times New Roman"/>
          <w:sz w:val="24"/>
          <w:szCs w:val="24"/>
        </w:rPr>
        <w:t xml:space="preserve">предусмотренный </w:t>
      </w:r>
      <w:r w:rsidR="009551B1">
        <w:rPr>
          <w:rFonts w:ascii="Times New Roman" w:hAnsi="Times New Roman" w:cs="Times New Roman"/>
          <w:sz w:val="24"/>
          <w:szCs w:val="24"/>
        </w:rPr>
        <w:t>Контрактом</w:t>
      </w:r>
      <w:r w:rsidR="006C6854" w:rsidRPr="006C6854">
        <w:rPr>
          <w:rFonts w:ascii="Times New Roman" w:hAnsi="Times New Roman" w:cs="Times New Roman"/>
          <w:sz w:val="24"/>
          <w:szCs w:val="24"/>
        </w:rPr>
        <w:t>, объем работ выполненный за отчетный период, объем работ с нарастающим итогом и остаток невыполненных работ.</w:t>
      </w:r>
    </w:p>
    <w:p w:rsidR="006C6854" w:rsidRPr="006C6854" w:rsidRDefault="006C6854" w:rsidP="006C6854">
      <w:pPr>
        <w:tabs>
          <w:tab w:val="left" w:pos="567"/>
          <w:tab w:val="left" w:pos="709"/>
        </w:tabs>
        <w:ind w:right="142" w:firstLine="284"/>
        <w:jc w:val="both"/>
      </w:pPr>
      <w:r w:rsidRPr="006C6854">
        <w:t>К выполненным работам относятся работы принятые (освидетельствованные) Исполнителем в установленном порядке.</w:t>
      </w:r>
    </w:p>
    <w:p w:rsidR="008D4847" w:rsidRPr="004D3E71" w:rsidRDefault="008D4847" w:rsidP="007B7103">
      <w:pPr>
        <w:pStyle w:val="af5"/>
        <w:numPr>
          <w:ilvl w:val="1"/>
          <w:numId w:val="16"/>
        </w:numPr>
        <w:tabs>
          <w:tab w:val="left" w:pos="567"/>
          <w:tab w:val="left" w:pos="709"/>
        </w:tabs>
        <w:spacing w:after="0" w:line="240" w:lineRule="auto"/>
        <w:ind w:left="0" w:right="142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3E71">
        <w:rPr>
          <w:rFonts w:ascii="Times New Roman" w:hAnsi="Times New Roman" w:cs="Times New Roman"/>
          <w:sz w:val="24"/>
          <w:szCs w:val="24"/>
        </w:rPr>
        <w:t>Ниже таблицы приводится краткое описание видов и объемов работ (в случае их значимости)</w:t>
      </w:r>
      <w:r w:rsidR="007B7103">
        <w:rPr>
          <w:rFonts w:ascii="Times New Roman" w:hAnsi="Times New Roman" w:cs="Times New Roman"/>
          <w:sz w:val="24"/>
          <w:szCs w:val="24"/>
        </w:rPr>
        <w:t xml:space="preserve">, </w:t>
      </w:r>
      <w:r w:rsidRPr="004D3E71">
        <w:rPr>
          <w:rFonts w:ascii="Times New Roman" w:hAnsi="Times New Roman" w:cs="Times New Roman"/>
          <w:sz w:val="24"/>
          <w:szCs w:val="24"/>
        </w:rPr>
        <w:t>не вошедших в таблицу, но выполненных в отчетный период.</w:t>
      </w:r>
    </w:p>
    <w:p w:rsidR="008D4847" w:rsidRPr="004D3E71" w:rsidRDefault="008D4847" w:rsidP="00FE5FCE">
      <w:pPr>
        <w:tabs>
          <w:tab w:val="left" w:pos="426"/>
        </w:tabs>
        <w:rPr>
          <w:b/>
          <w:i/>
        </w:rPr>
      </w:pPr>
      <w:r w:rsidRPr="004D3E71">
        <w:rPr>
          <w:b/>
          <w:i/>
        </w:rPr>
        <w:t xml:space="preserve">Раздел </w:t>
      </w:r>
      <w:r w:rsidR="00FE5FCE" w:rsidRPr="004D3E71">
        <w:rPr>
          <w:b/>
          <w:i/>
        </w:rPr>
        <w:t>3</w:t>
      </w:r>
      <w:r w:rsidRPr="004D3E71">
        <w:rPr>
          <w:b/>
          <w:i/>
        </w:rPr>
        <w:t>.</w:t>
      </w:r>
      <w:r w:rsidRPr="007D056A">
        <w:rPr>
          <w:i/>
        </w:rPr>
        <w:t xml:space="preserve"> </w:t>
      </w:r>
      <w:r w:rsidRPr="004D3E71">
        <w:rPr>
          <w:b/>
          <w:i/>
        </w:rPr>
        <w:t>Мероприятия по контролю качества</w:t>
      </w:r>
    </w:p>
    <w:p w:rsidR="008D4847" w:rsidRPr="007D056A" w:rsidRDefault="008D4847" w:rsidP="007B7103">
      <w:pPr>
        <w:tabs>
          <w:tab w:val="left" w:pos="567"/>
        </w:tabs>
        <w:ind w:firstLine="284"/>
        <w:jc w:val="both"/>
      </w:pPr>
      <w:r w:rsidRPr="007D056A">
        <w:t xml:space="preserve">В разделе должна быть дана оценка качества работ Подрядчиков в отчетный период:  </w:t>
      </w:r>
    </w:p>
    <w:p w:rsidR="008D4847" w:rsidRPr="007D056A" w:rsidRDefault="008D4847" w:rsidP="007B7103">
      <w:pPr>
        <w:numPr>
          <w:ilvl w:val="0"/>
          <w:numId w:val="4"/>
        </w:numPr>
        <w:tabs>
          <w:tab w:val="clear" w:pos="1353"/>
          <w:tab w:val="num" w:pos="360"/>
          <w:tab w:val="left" w:pos="567"/>
        </w:tabs>
        <w:ind w:left="0" w:firstLine="284"/>
        <w:jc w:val="both"/>
      </w:pPr>
      <w:r w:rsidRPr="007D056A">
        <w:t>Отмечены серьезные недостатки и дефекты, если таковые имели место;</w:t>
      </w:r>
    </w:p>
    <w:p w:rsidR="008D4847" w:rsidRPr="007D056A" w:rsidRDefault="008D4847" w:rsidP="007B7103">
      <w:pPr>
        <w:numPr>
          <w:ilvl w:val="0"/>
          <w:numId w:val="4"/>
        </w:numPr>
        <w:tabs>
          <w:tab w:val="clear" w:pos="1353"/>
          <w:tab w:val="num" w:pos="360"/>
          <w:tab w:val="left" w:pos="567"/>
        </w:tabs>
        <w:ind w:left="0" w:firstLine="284"/>
        <w:jc w:val="both"/>
      </w:pPr>
      <w:r w:rsidRPr="007D056A">
        <w:t>Определены причины возникновения выявленных дефектов и предложены пути и сроки их устранения.</w:t>
      </w:r>
    </w:p>
    <w:p w:rsidR="008D4847" w:rsidRPr="00FE5FCE" w:rsidRDefault="008D4847" w:rsidP="007B7103">
      <w:pPr>
        <w:numPr>
          <w:ilvl w:val="0"/>
          <w:numId w:val="4"/>
        </w:numPr>
        <w:tabs>
          <w:tab w:val="clear" w:pos="1353"/>
          <w:tab w:val="num" w:pos="360"/>
          <w:tab w:val="left" w:pos="567"/>
        </w:tabs>
        <w:ind w:left="0" w:firstLine="284"/>
        <w:jc w:val="both"/>
      </w:pPr>
      <w:r w:rsidRPr="007D056A">
        <w:t xml:space="preserve">Приведены результаты испытаний Исполнителя и дана оценка достоверности испытаний </w:t>
      </w:r>
      <w:r w:rsidRPr="00FE5FCE">
        <w:t>Подрядчика</w:t>
      </w:r>
      <w:r w:rsidR="00E3306E">
        <w:t xml:space="preserve"> (</w:t>
      </w:r>
      <w:r w:rsidR="00E3306E" w:rsidRPr="007D056A">
        <w:t>по форме Ф-7 Макета отчета</w:t>
      </w:r>
      <w:r w:rsidR="00E3306E">
        <w:t xml:space="preserve"> (приложение №2 к техническому заданию))</w:t>
      </w:r>
      <w:r w:rsidRPr="00FE5FCE">
        <w:t>;</w:t>
      </w:r>
    </w:p>
    <w:p w:rsidR="00FE5FCE" w:rsidRDefault="00FE5FCE" w:rsidP="007B7103">
      <w:pPr>
        <w:numPr>
          <w:ilvl w:val="0"/>
          <w:numId w:val="4"/>
        </w:numPr>
        <w:tabs>
          <w:tab w:val="left" w:pos="284"/>
          <w:tab w:val="left" w:pos="567"/>
          <w:tab w:val="left" w:pos="1134"/>
        </w:tabs>
        <w:ind w:left="0" w:firstLine="284"/>
        <w:contextualSpacing/>
        <w:jc w:val="both"/>
        <w:rPr>
          <w:rFonts w:eastAsiaTheme="minorHAnsi"/>
          <w:lang w:eastAsia="en-US"/>
        </w:rPr>
      </w:pPr>
      <w:r w:rsidRPr="00FE5FCE">
        <w:rPr>
          <w:rFonts w:eastAsiaTheme="minorHAnsi"/>
          <w:lang w:eastAsia="en-US"/>
        </w:rPr>
        <w:t xml:space="preserve">Проведен анализ выполненных </w:t>
      </w:r>
      <w:r w:rsidR="00914F50">
        <w:rPr>
          <w:rFonts w:eastAsiaTheme="minorHAnsi"/>
          <w:lang w:eastAsia="en-US"/>
        </w:rPr>
        <w:t>Исполнителем</w:t>
      </w:r>
      <w:r w:rsidRPr="00FE5FCE">
        <w:rPr>
          <w:rFonts w:eastAsiaTheme="minorHAnsi"/>
          <w:lang w:eastAsia="en-US"/>
        </w:rPr>
        <w:t xml:space="preserve"> испытаний за отчетный период на соответствие требованиям технического задания в табличной форме</w:t>
      </w:r>
      <w:r w:rsidR="00914F50">
        <w:rPr>
          <w:rFonts w:eastAsiaTheme="minorHAnsi"/>
          <w:lang w:eastAsia="en-US"/>
        </w:rPr>
        <w:t xml:space="preserve"> (таблица </w:t>
      </w:r>
      <w:r w:rsidR="00497FEF">
        <w:rPr>
          <w:rFonts w:eastAsiaTheme="minorHAnsi"/>
          <w:lang w:eastAsia="en-US"/>
        </w:rPr>
        <w:t>1</w:t>
      </w:r>
      <w:r w:rsidR="00914F50">
        <w:rPr>
          <w:rFonts w:eastAsiaTheme="minorHAnsi"/>
          <w:lang w:eastAsia="en-US"/>
        </w:rPr>
        <w:t>)</w:t>
      </w:r>
      <w:r w:rsidRPr="00FE5FCE">
        <w:rPr>
          <w:rFonts w:eastAsiaTheme="minorHAnsi"/>
          <w:lang w:eastAsia="en-US"/>
        </w:rPr>
        <w:t>.</w:t>
      </w:r>
    </w:p>
    <w:p w:rsidR="00914F50" w:rsidRPr="00FE5FCE" w:rsidRDefault="00914F50" w:rsidP="00914F50">
      <w:pPr>
        <w:tabs>
          <w:tab w:val="left" w:pos="284"/>
          <w:tab w:val="left" w:pos="1134"/>
        </w:tabs>
        <w:contextualSpacing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Таблица </w:t>
      </w:r>
      <w:r w:rsidR="00497FEF">
        <w:rPr>
          <w:rFonts w:eastAsiaTheme="minorHAnsi"/>
          <w:lang w:eastAsia="en-US"/>
        </w:rPr>
        <w:t>1</w:t>
      </w:r>
    </w:p>
    <w:tbl>
      <w:tblPr>
        <w:tblStyle w:val="af6"/>
        <w:tblW w:w="0" w:type="auto"/>
        <w:tblInd w:w="108" w:type="dxa"/>
        <w:tblLook w:val="04A0"/>
      </w:tblPr>
      <w:tblGrid>
        <w:gridCol w:w="682"/>
        <w:gridCol w:w="1685"/>
        <w:gridCol w:w="2645"/>
        <w:gridCol w:w="3260"/>
        <w:gridCol w:w="1757"/>
      </w:tblGrid>
      <w:tr w:rsidR="00FE5FCE" w:rsidRPr="00FE5FCE" w:rsidTr="00087699">
        <w:tc>
          <w:tcPr>
            <w:tcW w:w="709" w:type="dxa"/>
          </w:tcPr>
          <w:p w:rsidR="00FE5FCE" w:rsidRPr="00FE5FCE" w:rsidRDefault="00FE5FCE" w:rsidP="00914F50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FE5FCE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FE5FCE">
              <w:rPr>
                <w:rFonts w:eastAsiaTheme="minorHAnsi"/>
                <w:lang w:eastAsia="en-US"/>
              </w:rPr>
              <w:t>/</w:t>
            </w:r>
            <w:proofErr w:type="spellStart"/>
            <w:r w:rsidRPr="00FE5FCE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</w:tcPr>
          <w:p w:rsidR="00FE5FCE" w:rsidRPr="00FE5FCE" w:rsidRDefault="00FE5FCE" w:rsidP="00914F50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>Наименование материала</w:t>
            </w:r>
          </w:p>
        </w:tc>
        <w:tc>
          <w:tcPr>
            <w:tcW w:w="2835" w:type="dxa"/>
          </w:tcPr>
          <w:p w:rsidR="00FE5FCE" w:rsidRPr="00FE5FCE" w:rsidRDefault="00FE5FCE" w:rsidP="00497FEF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 xml:space="preserve">Количество испытаний проведенных </w:t>
            </w:r>
            <w:r w:rsidR="00497FEF">
              <w:rPr>
                <w:rFonts w:eastAsiaTheme="minorHAnsi"/>
                <w:lang w:eastAsia="en-US"/>
              </w:rPr>
              <w:t>Подрядчиком</w:t>
            </w:r>
            <w:r w:rsidRPr="00FE5FCE">
              <w:rPr>
                <w:rFonts w:eastAsiaTheme="minorHAnsi"/>
                <w:lang w:eastAsia="en-US"/>
              </w:rPr>
              <w:t xml:space="preserve"> (форма Ф-6)</w:t>
            </w:r>
          </w:p>
        </w:tc>
        <w:tc>
          <w:tcPr>
            <w:tcW w:w="3544" w:type="dxa"/>
          </w:tcPr>
          <w:p w:rsidR="00FE5FCE" w:rsidRPr="00FE5FCE" w:rsidRDefault="00FE5FCE" w:rsidP="00914F50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>Количество испытаний проведенных строительным контролем (форма Ф-7)</w:t>
            </w:r>
          </w:p>
        </w:tc>
        <w:tc>
          <w:tcPr>
            <w:tcW w:w="1843" w:type="dxa"/>
          </w:tcPr>
          <w:p w:rsidR="00FE5FCE" w:rsidRPr="00FE5FCE" w:rsidRDefault="00FE5FCE" w:rsidP="00914F50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>Процент (гр. «4»/ гр. «5»)*100%</w:t>
            </w:r>
          </w:p>
        </w:tc>
      </w:tr>
      <w:tr w:rsidR="00FE5FCE" w:rsidRPr="00FE5FCE" w:rsidTr="00087699">
        <w:tc>
          <w:tcPr>
            <w:tcW w:w="709" w:type="dxa"/>
          </w:tcPr>
          <w:p w:rsidR="00FE5FCE" w:rsidRPr="00FE5FCE" w:rsidRDefault="00FE5FCE" w:rsidP="00914F50">
            <w:pPr>
              <w:tabs>
                <w:tab w:val="left" w:pos="284"/>
                <w:tab w:val="left" w:pos="1134"/>
              </w:tabs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FE5FCE" w:rsidRPr="00FE5FCE" w:rsidRDefault="00FE5FCE" w:rsidP="00914F50">
            <w:pPr>
              <w:tabs>
                <w:tab w:val="left" w:pos="284"/>
                <w:tab w:val="left" w:pos="1134"/>
              </w:tabs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FE5FCE" w:rsidRPr="00FE5FCE" w:rsidRDefault="00FE5FCE" w:rsidP="00914F50">
            <w:pPr>
              <w:tabs>
                <w:tab w:val="left" w:pos="284"/>
                <w:tab w:val="left" w:pos="1134"/>
              </w:tabs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</w:tcPr>
          <w:p w:rsidR="00FE5FCE" w:rsidRPr="00FE5FCE" w:rsidRDefault="00FE5FCE" w:rsidP="00914F50">
            <w:pPr>
              <w:tabs>
                <w:tab w:val="left" w:pos="284"/>
                <w:tab w:val="left" w:pos="1134"/>
              </w:tabs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FE5FCE" w:rsidRPr="00FE5FCE" w:rsidRDefault="00FE5FCE" w:rsidP="00914F50">
            <w:pPr>
              <w:tabs>
                <w:tab w:val="left" w:pos="284"/>
                <w:tab w:val="left" w:pos="1134"/>
              </w:tabs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8D4847" w:rsidRPr="00914F50" w:rsidRDefault="008D4847" w:rsidP="007B7103">
      <w:pPr>
        <w:pStyle w:val="ac"/>
        <w:numPr>
          <w:ilvl w:val="0"/>
          <w:numId w:val="5"/>
        </w:numPr>
        <w:tabs>
          <w:tab w:val="clear" w:pos="1353"/>
          <w:tab w:val="left" w:pos="567"/>
        </w:tabs>
        <w:ind w:left="0" w:firstLine="284"/>
        <w:jc w:val="both"/>
        <w:rPr>
          <w:szCs w:val="24"/>
          <w:lang w:val="ru-RU"/>
        </w:rPr>
      </w:pPr>
      <w:r w:rsidRPr="007D056A">
        <w:rPr>
          <w:szCs w:val="24"/>
          <w:lang w:val="ru-RU"/>
        </w:rPr>
        <w:t xml:space="preserve">В разделе должны быть отражены основные мероприятия по контролю качества (включая виды: </w:t>
      </w:r>
      <w:r w:rsidRPr="00914F50">
        <w:rPr>
          <w:szCs w:val="24"/>
          <w:lang w:val="ru-RU"/>
        </w:rPr>
        <w:t xml:space="preserve">входной, </w:t>
      </w:r>
      <w:r w:rsidR="00CF3D0F">
        <w:rPr>
          <w:szCs w:val="24"/>
          <w:lang w:val="ru-RU"/>
        </w:rPr>
        <w:t>операционный</w:t>
      </w:r>
      <w:r w:rsidRPr="00914F50">
        <w:rPr>
          <w:szCs w:val="24"/>
          <w:lang w:val="ru-RU"/>
        </w:rPr>
        <w:t xml:space="preserve"> и приемочный), проведенные в отчетном периоде</w:t>
      </w:r>
      <w:r w:rsidR="00FE5FCE" w:rsidRPr="00914F50">
        <w:rPr>
          <w:szCs w:val="24"/>
          <w:lang w:val="ru-RU"/>
        </w:rPr>
        <w:t>.</w:t>
      </w:r>
    </w:p>
    <w:p w:rsidR="00914F50" w:rsidRDefault="00914F50" w:rsidP="007B7103">
      <w:pPr>
        <w:numPr>
          <w:ilvl w:val="0"/>
          <w:numId w:val="5"/>
        </w:numPr>
        <w:tabs>
          <w:tab w:val="left" w:pos="284"/>
          <w:tab w:val="num" w:pos="567"/>
          <w:tab w:val="left" w:pos="1134"/>
        </w:tabs>
        <w:ind w:left="0" w:firstLine="284"/>
        <w:contextualSpacing/>
        <w:jc w:val="both"/>
        <w:rPr>
          <w:rFonts w:eastAsiaTheme="minorHAnsi"/>
          <w:lang w:eastAsia="en-US"/>
        </w:rPr>
      </w:pPr>
      <w:r w:rsidRPr="00914F50">
        <w:rPr>
          <w:rFonts w:eastAsiaTheme="minorHAnsi"/>
          <w:lang w:eastAsia="en-US"/>
        </w:rPr>
        <w:t>Должны быть отражены с</w:t>
      </w:r>
      <w:r w:rsidRPr="00FE5FCE">
        <w:rPr>
          <w:rFonts w:eastAsiaTheme="minorHAnsi"/>
          <w:lang w:eastAsia="en-US"/>
        </w:rPr>
        <w:t xml:space="preserve">ведения о выполненных </w:t>
      </w:r>
      <w:r>
        <w:rPr>
          <w:rFonts w:eastAsiaTheme="minorHAnsi"/>
          <w:lang w:eastAsia="en-US"/>
        </w:rPr>
        <w:t>Исполнителем</w:t>
      </w:r>
      <w:r w:rsidRPr="00FE5FCE">
        <w:rPr>
          <w:rFonts w:eastAsiaTheme="minorHAnsi"/>
          <w:lang w:eastAsia="en-US"/>
        </w:rPr>
        <w:t xml:space="preserve"> измерениях при приемке работ </w:t>
      </w:r>
      <w:r w:rsidR="00A531A0" w:rsidRPr="00A531A0">
        <w:rPr>
          <w:rFonts w:eastAsiaTheme="minorHAnsi"/>
          <w:lang w:eastAsia="en-US"/>
        </w:rPr>
        <w:t>в объеме</w:t>
      </w:r>
      <w:r w:rsidR="004D3E71">
        <w:rPr>
          <w:rFonts w:eastAsiaTheme="minorHAnsi"/>
          <w:lang w:eastAsia="en-US"/>
        </w:rPr>
        <w:t>,</w:t>
      </w:r>
      <w:r w:rsidR="00A531A0" w:rsidRPr="00A531A0">
        <w:rPr>
          <w:rFonts w:eastAsiaTheme="minorHAnsi"/>
          <w:lang w:eastAsia="en-US"/>
        </w:rPr>
        <w:t xml:space="preserve"> предусмотренном техническим заданием</w:t>
      </w:r>
      <w:r w:rsidR="00A531A0">
        <w:rPr>
          <w:rFonts w:eastAsiaTheme="minorHAnsi"/>
          <w:lang w:eastAsia="en-US"/>
        </w:rPr>
        <w:t xml:space="preserve"> </w:t>
      </w:r>
      <w:r w:rsidRPr="00FE5FCE">
        <w:rPr>
          <w:rFonts w:eastAsiaTheme="minorHAnsi"/>
          <w:lang w:eastAsia="en-US"/>
        </w:rPr>
        <w:t>в табличной форме</w:t>
      </w:r>
      <w:r w:rsidR="00A531A0">
        <w:rPr>
          <w:rFonts w:eastAsiaTheme="minorHAnsi"/>
          <w:lang w:eastAsia="en-US"/>
        </w:rPr>
        <w:t xml:space="preserve"> (таблица </w:t>
      </w:r>
      <w:r w:rsidR="00497FEF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>)</w:t>
      </w:r>
      <w:r w:rsidRPr="00FE5FCE">
        <w:rPr>
          <w:rFonts w:eastAsiaTheme="minorHAnsi"/>
          <w:lang w:eastAsia="en-US"/>
        </w:rPr>
        <w:t>.</w:t>
      </w:r>
    </w:p>
    <w:p w:rsidR="00914F50" w:rsidRPr="00FE5FCE" w:rsidRDefault="00914F50" w:rsidP="00914F50">
      <w:pPr>
        <w:tabs>
          <w:tab w:val="left" w:pos="284"/>
          <w:tab w:val="left" w:pos="1134"/>
        </w:tabs>
        <w:contextualSpacing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Таблица </w:t>
      </w:r>
      <w:r w:rsidR="00497FEF">
        <w:rPr>
          <w:rFonts w:eastAsiaTheme="minorHAnsi"/>
          <w:lang w:eastAsia="en-US"/>
        </w:rPr>
        <w:t>2</w:t>
      </w:r>
    </w:p>
    <w:tbl>
      <w:tblPr>
        <w:tblStyle w:val="af6"/>
        <w:tblW w:w="0" w:type="auto"/>
        <w:tblInd w:w="108" w:type="dxa"/>
        <w:tblLook w:val="04A0"/>
      </w:tblPr>
      <w:tblGrid>
        <w:gridCol w:w="681"/>
        <w:gridCol w:w="3177"/>
        <w:gridCol w:w="2495"/>
        <w:gridCol w:w="2130"/>
        <w:gridCol w:w="1546"/>
      </w:tblGrid>
      <w:tr w:rsidR="00E748E9" w:rsidRPr="00FE5FCE" w:rsidTr="00087699">
        <w:tc>
          <w:tcPr>
            <w:tcW w:w="709" w:type="dxa"/>
          </w:tcPr>
          <w:p w:rsidR="00E748E9" w:rsidRPr="00FE5FCE" w:rsidRDefault="00E748E9" w:rsidP="00195CBB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FE5FCE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FE5FCE">
              <w:rPr>
                <w:rFonts w:eastAsiaTheme="minorHAnsi"/>
                <w:lang w:eastAsia="en-US"/>
              </w:rPr>
              <w:t>/</w:t>
            </w:r>
            <w:proofErr w:type="spellStart"/>
            <w:r w:rsidRPr="00FE5FCE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402" w:type="dxa"/>
          </w:tcPr>
          <w:p w:rsidR="00E748E9" w:rsidRPr="00FE5FCE" w:rsidRDefault="00E748E9" w:rsidP="00914F50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szCs w:val="24"/>
                <w:lang w:eastAsia="en-US"/>
              </w:rPr>
            </w:pPr>
            <w:r w:rsidRPr="00FE5FCE">
              <w:rPr>
                <w:rFonts w:eastAsiaTheme="minorHAnsi"/>
                <w:szCs w:val="24"/>
                <w:lang w:eastAsia="en-US"/>
              </w:rPr>
              <w:t>Наименование конструктивного элемента</w:t>
            </w:r>
          </w:p>
        </w:tc>
        <w:tc>
          <w:tcPr>
            <w:tcW w:w="2693" w:type="dxa"/>
          </w:tcPr>
          <w:p w:rsidR="00E748E9" w:rsidRPr="00FE5FCE" w:rsidRDefault="00E748E9" w:rsidP="00914F50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Место проведения измерений </w:t>
            </w:r>
          </w:p>
        </w:tc>
        <w:tc>
          <w:tcPr>
            <w:tcW w:w="2268" w:type="dxa"/>
          </w:tcPr>
          <w:p w:rsidR="00E748E9" w:rsidRPr="00FE5FCE" w:rsidRDefault="00E748E9" w:rsidP="00914F50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lang w:eastAsia="en-US"/>
              </w:rPr>
            </w:pPr>
            <w:r w:rsidRPr="00FE5FCE">
              <w:rPr>
                <w:rFonts w:eastAsiaTheme="minorHAnsi"/>
                <w:szCs w:val="24"/>
                <w:lang w:eastAsia="en-US"/>
              </w:rPr>
              <w:t>Дата проведения измерений</w:t>
            </w:r>
          </w:p>
        </w:tc>
        <w:tc>
          <w:tcPr>
            <w:tcW w:w="1560" w:type="dxa"/>
          </w:tcPr>
          <w:p w:rsidR="00E748E9" w:rsidRPr="00FE5FCE" w:rsidRDefault="00E748E9" w:rsidP="00914F50">
            <w:pPr>
              <w:tabs>
                <w:tab w:val="left" w:pos="284"/>
                <w:tab w:val="left" w:pos="1134"/>
              </w:tabs>
              <w:jc w:val="center"/>
              <w:rPr>
                <w:rFonts w:eastAsiaTheme="minorHAnsi"/>
                <w:szCs w:val="24"/>
                <w:lang w:eastAsia="en-US"/>
              </w:rPr>
            </w:pPr>
            <w:r w:rsidRPr="00FE5FCE">
              <w:rPr>
                <w:rFonts w:eastAsiaTheme="minorHAnsi"/>
                <w:szCs w:val="24"/>
                <w:lang w:eastAsia="en-US"/>
              </w:rPr>
              <w:t>Заключение о соответствии</w:t>
            </w:r>
          </w:p>
        </w:tc>
      </w:tr>
      <w:tr w:rsidR="00E748E9" w:rsidRPr="00FE5FCE" w:rsidTr="00087699">
        <w:tc>
          <w:tcPr>
            <w:tcW w:w="709" w:type="dxa"/>
          </w:tcPr>
          <w:p w:rsidR="00E748E9" w:rsidRPr="00FE5FCE" w:rsidRDefault="00E748E9" w:rsidP="00914F50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E748E9" w:rsidRPr="00FE5FCE" w:rsidRDefault="00E748E9" w:rsidP="00914F50">
            <w:pPr>
              <w:tabs>
                <w:tab w:val="left" w:pos="284"/>
                <w:tab w:val="left" w:pos="1134"/>
              </w:tabs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E748E9" w:rsidRPr="00FE5FCE" w:rsidRDefault="00E748E9" w:rsidP="00914F50">
            <w:pPr>
              <w:tabs>
                <w:tab w:val="left" w:pos="284"/>
                <w:tab w:val="left" w:pos="1134"/>
              </w:tabs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E748E9" w:rsidRPr="00FE5FCE" w:rsidRDefault="00E748E9" w:rsidP="00914F50">
            <w:pPr>
              <w:tabs>
                <w:tab w:val="left" w:pos="284"/>
                <w:tab w:val="left" w:pos="1134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</w:tcPr>
          <w:p w:rsidR="00E748E9" w:rsidRPr="00FE5FCE" w:rsidRDefault="00E748E9" w:rsidP="00914F50">
            <w:pPr>
              <w:tabs>
                <w:tab w:val="left" w:pos="284"/>
                <w:tab w:val="left" w:pos="1134"/>
              </w:tabs>
              <w:rPr>
                <w:rFonts w:eastAsiaTheme="minorHAnsi"/>
                <w:szCs w:val="24"/>
                <w:lang w:eastAsia="en-US"/>
              </w:rPr>
            </w:pPr>
          </w:p>
        </w:tc>
      </w:tr>
    </w:tbl>
    <w:p w:rsidR="008D4847" w:rsidRPr="00807167" w:rsidRDefault="008D4847" w:rsidP="008D4847">
      <w:pPr>
        <w:rPr>
          <w:b/>
          <w:i/>
        </w:rPr>
      </w:pPr>
      <w:r w:rsidRPr="00807167">
        <w:rPr>
          <w:b/>
          <w:i/>
        </w:rPr>
        <w:t xml:space="preserve">Раздел </w:t>
      </w:r>
      <w:r w:rsidR="00FE5FCE" w:rsidRPr="00807167">
        <w:rPr>
          <w:b/>
          <w:i/>
        </w:rPr>
        <w:t>4</w:t>
      </w:r>
      <w:r w:rsidRPr="00807167">
        <w:rPr>
          <w:b/>
          <w:i/>
        </w:rPr>
        <w:t>. Соблюдение Подрядчиками графика производства работ</w:t>
      </w:r>
    </w:p>
    <w:p w:rsidR="006B4347" w:rsidRDefault="008D4847" w:rsidP="006B4347">
      <w:pPr>
        <w:tabs>
          <w:tab w:val="num" w:pos="567"/>
        </w:tabs>
        <w:jc w:val="both"/>
      </w:pPr>
      <w:r w:rsidRPr="00807167">
        <w:t>В разделе должен быть проанализирован ход выполнения основных видов работ и этапов, включенных в действующие календарные графики производства работ.</w:t>
      </w:r>
      <w:r w:rsidR="006B4347" w:rsidRPr="006B4347">
        <w:t xml:space="preserve"> </w:t>
      </w:r>
      <w:r w:rsidR="006B4347">
        <w:t>Анализ выполняется в табличной форме по месяцам.</w:t>
      </w:r>
    </w:p>
    <w:tbl>
      <w:tblPr>
        <w:tblStyle w:val="af6"/>
        <w:tblW w:w="0" w:type="auto"/>
        <w:tblLook w:val="04A0"/>
      </w:tblPr>
      <w:tblGrid>
        <w:gridCol w:w="2530"/>
        <w:gridCol w:w="2042"/>
        <w:gridCol w:w="1795"/>
        <w:gridCol w:w="1872"/>
        <w:gridCol w:w="1898"/>
      </w:tblGrid>
      <w:tr w:rsidR="006B4347" w:rsidRPr="00497FEF" w:rsidTr="005573F1">
        <w:tc>
          <w:tcPr>
            <w:tcW w:w="1809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before="60" w:after="6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lastRenderedPageBreak/>
              <w:t>Год</w:t>
            </w:r>
          </w:p>
        </w:tc>
        <w:tc>
          <w:tcPr>
            <w:tcW w:w="6300" w:type="dxa"/>
            <w:gridSpan w:val="3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after="0"/>
              <w:jc w:val="center"/>
              <w:rPr>
                <w:i/>
                <w:szCs w:val="24"/>
              </w:rPr>
            </w:pPr>
            <w:r w:rsidRPr="00497FEF">
              <w:rPr>
                <w:i/>
                <w:szCs w:val="24"/>
              </w:rPr>
              <w:t>год</w:t>
            </w:r>
          </w:p>
        </w:tc>
        <w:tc>
          <w:tcPr>
            <w:tcW w:w="2028" w:type="dxa"/>
            <w:vMerge w:val="restart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E804EC">
              <w:rPr>
                <w:b/>
                <w:szCs w:val="24"/>
              </w:rPr>
              <w:t>ИТОГО</w:t>
            </w:r>
            <w:r w:rsidRPr="00497FEF">
              <w:rPr>
                <w:szCs w:val="24"/>
              </w:rPr>
              <w:t xml:space="preserve"> за истекший период</w:t>
            </w:r>
          </w:p>
        </w:tc>
      </w:tr>
      <w:tr w:rsidR="006B4347" w:rsidRPr="00497FEF" w:rsidTr="005573F1">
        <w:trPr>
          <w:trHeight w:val="70"/>
        </w:trPr>
        <w:tc>
          <w:tcPr>
            <w:tcW w:w="1809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before="60" w:after="6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Месяц</w:t>
            </w:r>
          </w:p>
        </w:tc>
        <w:tc>
          <w:tcPr>
            <w:tcW w:w="2245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январь</w:t>
            </w:r>
          </w:p>
        </w:tc>
        <w:tc>
          <w:tcPr>
            <w:tcW w:w="2027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…</w:t>
            </w:r>
          </w:p>
        </w:tc>
        <w:tc>
          <w:tcPr>
            <w:tcW w:w="2028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декабрь</w:t>
            </w:r>
          </w:p>
        </w:tc>
        <w:tc>
          <w:tcPr>
            <w:tcW w:w="2028" w:type="dxa"/>
            <w:vMerge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</w:tr>
      <w:tr w:rsidR="006B4347" w:rsidRPr="00497FEF" w:rsidTr="005573F1">
        <w:tc>
          <w:tcPr>
            <w:tcW w:w="1809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План, рублей</w:t>
            </w:r>
          </w:p>
        </w:tc>
        <w:tc>
          <w:tcPr>
            <w:tcW w:w="2245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</w:tr>
      <w:tr w:rsidR="006B4347" w:rsidRPr="00497FEF" w:rsidTr="005573F1">
        <w:tc>
          <w:tcPr>
            <w:tcW w:w="1809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497FEF">
              <w:rPr>
                <w:szCs w:val="24"/>
              </w:rPr>
              <w:t>Факт, рублей</w:t>
            </w:r>
          </w:p>
        </w:tc>
        <w:tc>
          <w:tcPr>
            <w:tcW w:w="2245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</w:tr>
      <w:tr w:rsidR="006B4347" w:rsidRPr="00497FEF" w:rsidTr="005573F1">
        <w:tc>
          <w:tcPr>
            <w:tcW w:w="1809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spacing w:after="0"/>
              <w:jc w:val="center"/>
              <w:rPr>
                <w:szCs w:val="24"/>
              </w:rPr>
            </w:pPr>
            <w:r w:rsidRPr="008423AD">
              <w:t xml:space="preserve">Отставание/опережение, </w:t>
            </w:r>
            <w:r>
              <w:rPr>
                <w:szCs w:val="24"/>
              </w:rPr>
              <w:t>-</w:t>
            </w:r>
            <w:r w:rsidRPr="00497FEF">
              <w:rPr>
                <w:szCs w:val="24"/>
              </w:rPr>
              <w:t>/</w:t>
            </w:r>
            <w:r>
              <w:rPr>
                <w:szCs w:val="24"/>
              </w:rPr>
              <w:t>+</w:t>
            </w:r>
          </w:p>
        </w:tc>
        <w:tc>
          <w:tcPr>
            <w:tcW w:w="2245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6B4347" w:rsidRPr="00497FEF" w:rsidRDefault="006B4347" w:rsidP="005573F1">
            <w:pPr>
              <w:pStyle w:val="a6"/>
              <w:tabs>
                <w:tab w:val="left" w:pos="709"/>
              </w:tabs>
              <w:jc w:val="center"/>
              <w:rPr>
                <w:szCs w:val="24"/>
              </w:rPr>
            </w:pPr>
          </w:p>
        </w:tc>
      </w:tr>
    </w:tbl>
    <w:p w:rsidR="008D4847" w:rsidRPr="00807167" w:rsidRDefault="008D4847" w:rsidP="00234B7C">
      <w:pPr>
        <w:tabs>
          <w:tab w:val="num" w:pos="567"/>
        </w:tabs>
        <w:jc w:val="both"/>
      </w:pPr>
    </w:p>
    <w:p w:rsidR="008D4847" w:rsidRPr="00807167" w:rsidRDefault="008D4847" w:rsidP="00234B7C">
      <w:pPr>
        <w:tabs>
          <w:tab w:val="num" w:pos="567"/>
        </w:tabs>
        <w:jc w:val="both"/>
      </w:pPr>
      <w:r w:rsidRPr="00807167">
        <w:t>В случае отставания от договорных (плановых) сроков необходимо:</w:t>
      </w:r>
    </w:p>
    <w:p w:rsidR="008D4847" w:rsidRPr="00807167" w:rsidRDefault="008D4847" w:rsidP="008D4847">
      <w:pPr>
        <w:numPr>
          <w:ilvl w:val="0"/>
          <w:numId w:val="6"/>
        </w:numPr>
        <w:tabs>
          <w:tab w:val="clear" w:pos="1353"/>
        </w:tabs>
        <w:ind w:left="567"/>
        <w:jc w:val="both"/>
      </w:pPr>
      <w:r w:rsidRPr="00807167">
        <w:t>Рассмотреть причины отставания;</w:t>
      </w:r>
    </w:p>
    <w:p w:rsidR="006263E9" w:rsidRPr="00807167" w:rsidRDefault="006263E9" w:rsidP="008D4847">
      <w:pPr>
        <w:numPr>
          <w:ilvl w:val="0"/>
          <w:numId w:val="6"/>
        </w:numPr>
        <w:tabs>
          <w:tab w:val="clear" w:pos="1353"/>
        </w:tabs>
        <w:ind w:left="567"/>
        <w:jc w:val="both"/>
      </w:pPr>
      <w:r w:rsidRPr="00807167">
        <w:t>Указать виды (этап) работ, по которым выявлено отставани</w:t>
      </w:r>
      <w:r w:rsidR="008C4EBF" w:rsidRPr="00807167">
        <w:t>е</w:t>
      </w:r>
      <w:r w:rsidRPr="00807167">
        <w:t xml:space="preserve"> (</w:t>
      </w:r>
      <w:r w:rsidR="008C4EBF" w:rsidRPr="00807167">
        <w:t>этап работ необходимо указывать в соответствии с позицией в календарном графике), с указанием запланированного и фактически выполненного</w:t>
      </w:r>
      <w:r w:rsidR="00CF3D0F" w:rsidRPr="00807167">
        <w:t xml:space="preserve"> объема</w:t>
      </w:r>
      <w:r w:rsidR="008C4EBF" w:rsidRPr="00807167">
        <w:t>. Данные сведения представить в табличной форме;</w:t>
      </w:r>
    </w:p>
    <w:p w:rsidR="008D4847" w:rsidRPr="00807167" w:rsidRDefault="008D4847" w:rsidP="008D4847">
      <w:pPr>
        <w:numPr>
          <w:ilvl w:val="0"/>
          <w:numId w:val="6"/>
        </w:numPr>
        <w:tabs>
          <w:tab w:val="clear" w:pos="1353"/>
        </w:tabs>
        <w:ind w:left="567"/>
        <w:jc w:val="both"/>
      </w:pPr>
      <w:r w:rsidRPr="00807167">
        <w:t>Проанализировать влияние отставания выполнения конкретных работ на связанные с ними последующие работы и влияние этого отставания на окончательный срок завершения Объекта;</w:t>
      </w:r>
    </w:p>
    <w:p w:rsidR="008D4847" w:rsidRPr="00807167" w:rsidRDefault="008D4847" w:rsidP="008D4847">
      <w:pPr>
        <w:numPr>
          <w:ilvl w:val="0"/>
          <w:numId w:val="6"/>
        </w:numPr>
        <w:tabs>
          <w:tab w:val="clear" w:pos="1353"/>
        </w:tabs>
        <w:ind w:left="567"/>
        <w:jc w:val="both"/>
      </w:pPr>
      <w:r w:rsidRPr="00807167">
        <w:t>Предложить возможные  способы устранения отставания.</w:t>
      </w:r>
    </w:p>
    <w:p w:rsidR="008D4847" w:rsidRPr="00807167" w:rsidRDefault="008D4847" w:rsidP="008D4847">
      <w:pPr>
        <w:rPr>
          <w:b/>
          <w:i/>
        </w:rPr>
      </w:pPr>
      <w:r w:rsidRPr="00807167">
        <w:rPr>
          <w:b/>
          <w:i/>
        </w:rPr>
        <w:t xml:space="preserve">Раздел </w:t>
      </w:r>
      <w:r w:rsidR="00FE5FCE" w:rsidRPr="00807167">
        <w:rPr>
          <w:b/>
          <w:i/>
        </w:rPr>
        <w:t>5</w:t>
      </w:r>
      <w:r w:rsidRPr="00807167">
        <w:rPr>
          <w:b/>
          <w:i/>
        </w:rPr>
        <w:t>. Основные проблемы, возникающие в ходе реализации проекта</w:t>
      </w:r>
    </w:p>
    <w:p w:rsidR="008D4847" w:rsidRPr="00807167" w:rsidRDefault="008D4847" w:rsidP="008D4847">
      <w:pPr>
        <w:numPr>
          <w:ilvl w:val="0"/>
          <w:numId w:val="7"/>
        </w:numPr>
        <w:tabs>
          <w:tab w:val="clear" w:pos="1353"/>
        </w:tabs>
        <w:ind w:left="568" w:hanging="284"/>
        <w:jc w:val="both"/>
      </w:pPr>
      <w:r w:rsidRPr="00807167">
        <w:t>В разделе должен быть дан перечень и описание проблем и ситуаций, возникающих по ходу реализации проекта и ведущих к ухудшению качества работ и срыву сроков завершения Объекта строительства</w:t>
      </w:r>
      <w:r w:rsidR="008C4EBF" w:rsidRPr="00807167">
        <w:t>;</w:t>
      </w:r>
      <w:r w:rsidRPr="00807167">
        <w:t xml:space="preserve"> предложены  возможные способы устранения этих проблем;</w:t>
      </w:r>
    </w:p>
    <w:p w:rsidR="008D4847" w:rsidRPr="00807167" w:rsidRDefault="008D4847" w:rsidP="008D4847">
      <w:pPr>
        <w:numPr>
          <w:ilvl w:val="0"/>
          <w:numId w:val="7"/>
        </w:numPr>
        <w:tabs>
          <w:tab w:val="clear" w:pos="1353"/>
        </w:tabs>
        <w:ind w:left="568" w:hanging="284"/>
        <w:jc w:val="both"/>
      </w:pPr>
      <w:r w:rsidRPr="00807167">
        <w:t>Должен быть проанализирован результат устранения недостатков, установленных в предыдущий период (приведенных в отчете за предыдущий отчетный период);</w:t>
      </w:r>
    </w:p>
    <w:p w:rsidR="008D4847" w:rsidRPr="00807167" w:rsidRDefault="008D4847" w:rsidP="008D4847">
      <w:pPr>
        <w:rPr>
          <w:b/>
          <w:i/>
        </w:rPr>
      </w:pPr>
      <w:r w:rsidRPr="00807167">
        <w:rPr>
          <w:b/>
          <w:i/>
        </w:rPr>
        <w:t xml:space="preserve">Раздел </w:t>
      </w:r>
      <w:r w:rsidR="00FE5FCE" w:rsidRPr="00807167">
        <w:rPr>
          <w:b/>
          <w:i/>
        </w:rPr>
        <w:t>6</w:t>
      </w:r>
      <w:r w:rsidRPr="00807167">
        <w:rPr>
          <w:b/>
          <w:i/>
        </w:rPr>
        <w:t xml:space="preserve">. Сведения о </w:t>
      </w:r>
      <w:r w:rsidR="0097798E" w:rsidRPr="00807167">
        <w:rPr>
          <w:b/>
          <w:i/>
        </w:rPr>
        <w:t>проводимых на объекте проверках</w:t>
      </w:r>
    </w:p>
    <w:p w:rsidR="008D4847" w:rsidRPr="00807167" w:rsidRDefault="008D4847" w:rsidP="008D4847">
      <w:pPr>
        <w:numPr>
          <w:ilvl w:val="0"/>
          <w:numId w:val="7"/>
        </w:numPr>
        <w:tabs>
          <w:tab w:val="clear" w:pos="1353"/>
        </w:tabs>
        <w:ind w:left="568" w:hanging="284"/>
        <w:jc w:val="both"/>
      </w:pPr>
      <w:r w:rsidRPr="00807167">
        <w:t>Копии актов проверок, переданных Исполнителю Заказчиком;</w:t>
      </w:r>
    </w:p>
    <w:p w:rsidR="008D4847" w:rsidRPr="00807167" w:rsidRDefault="008D4847" w:rsidP="008D4847">
      <w:pPr>
        <w:numPr>
          <w:ilvl w:val="0"/>
          <w:numId w:val="7"/>
        </w:numPr>
        <w:tabs>
          <w:tab w:val="clear" w:pos="1353"/>
        </w:tabs>
        <w:ind w:left="568" w:hanging="284"/>
        <w:jc w:val="both"/>
      </w:pPr>
      <w:r w:rsidRPr="00807167">
        <w:t>Копии приказов и планов мероприятий по устранению недостатков, изданных Заказчиком;</w:t>
      </w:r>
    </w:p>
    <w:p w:rsidR="008D4847" w:rsidRPr="00807167" w:rsidRDefault="008D4847" w:rsidP="008D4847">
      <w:pPr>
        <w:numPr>
          <w:ilvl w:val="0"/>
          <w:numId w:val="7"/>
        </w:numPr>
        <w:tabs>
          <w:tab w:val="clear" w:pos="1353"/>
        </w:tabs>
        <w:ind w:left="568" w:hanging="284"/>
        <w:jc w:val="both"/>
      </w:pPr>
      <w:r w:rsidRPr="00807167">
        <w:t xml:space="preserve">Сведения об исполнении замечаний (относящихся к </w:t>
      </w:r>
      <w:r w:rsidR="00151DF3">
        <w:t>ремонту</w:t>
      </w:r>
      <w:r w:rsidRPr="00807167">
        <w:t xml:space="preserve"> Объекта) по актам проверок.</w:t>
      </w:r>
    </w:p>
    <w:p w:rsidR="008D4847" w:rsidRPr="00807167" w:rsidRDefault="008D4847" w:rsidP="008D4847">
      <w:pPr>
        <w:rPr>
          <w:b/>
          <w:i/>
        </w:rPr>
      </w:pPr>
      <w:r w:rsidRPr="00807167">
        <w:rPr>
          <w:b/>
          <w:i/>
        </w:rPr>
        <w:t xml:space="preserve">Раздел </w:t>
      </w:r>
      <w:r w:rsidR="00FE5FCE" w:rsidRPr="00807167">
        <w:rPr>
          <w:b/>
          <w:i/>
        </w:rPr>
        <w:t>7</w:t>
      </w:r>
      <w:r w:rsidRPr="00807167">
        <w:rPr>
          <w:b/>
          <w:i/>
        </w:rPr>
        <w:t>. Св</w:t>
      </w:r>
      <w:r w:rsidR="0097798E" w:rsidRPr="00807167">
        <w:rPr>
          <w:b/>
          <w:i/>
        </w:rPr>
        <w:t>едения об изменениях на Объекте</w:t>
      </w:r>
    </w:p>
    <w:p w:rsidR="008D4847" w:rsidRPr="00807167" w:rsidRDefault="008D4847" w:rsidP="000C2F08">
      <w:pPr>
        <w:numPr>
          <w:ilvl w:val="0"/>
          <w:numId w:val="8"/>
        </w:numPr>
        <w:tabs>
          <w:tab w:val="clear" w:pos="1140"/>
        </w:tabs>
        <w:ind w:left="561" w:hanging="277"/>
        <w:jc w:val="both"/>
      </w:pPr>
      <w:r w:rsidRPr="00807167">
        <w:t xml:space="preserve">Перечень измененных технических решений </w:t>
      </w:r>
      <w:r w:rsidR="00673197">
        <w:t>по Контракту</w:t>
      </w:r>
      <w:r w:rsidRPr="00807167">
        <w:t>;</w:t>
      </w:r>
    </w:p>
    <w:p w:rsidR="008D4847" w:rsidRPr="00807167" w:rsidRDefault="008D4847" w:rsidP="000C2F08">
      <w:pPr>
        <w:numPr>
          <w:ilvl w:val="0"/>
          <w:numId w:val="8"/>
        </w:numPr>
        <w:tabs>
          <w:tab w:val="clear" w:pos="1140"/>
        </w:tabs>
        <w:ind w:left="561" w:hanging="277"/>
        <w:jc w:val="both"/>
      </w:pPr>
      <w:r w:rsidRPr="00807167">
        <w:t xml:space="preserve">Перечень дополнительных (непредвиденных) работ, возникший в процессе </w:t>
      </w:r>
      <w:r w:rsidR="00642CED">
        <w:t>производства работ</w:t>
      </w:r>
      <w:r w:rsidRPr="00807167">
        <w:t>;</w:t>
      </w:r>
    </w:p>
    <w:p w:rsidR="008D4847" w:rsidRPr="00807167" w:rsidRDefault="008D4847" w:rsidP="000C2F08">
      <w:pPr>
        <w:numPr>
          <w:ilvl w:val="0"/>
          <w:numId w:val="8"/>
        </w:numPr>
        <w:tabs>
          <w:tab w:val="clear" w:pos="1140"/>
        </w:tabs>
        <w:ind w:left="561" w:hanging="277"/>
        <w:jc w:val="both"/>
      </w:pPr>
      <w:r w:rsidRPr="00807167">
        <w:t>Сведения об изменениях графиков производства работ, контрактных ведомостей.</w:t>
      </w:r>
    </w:p>
    <w:p w:rsidR="000C2F08" w:rsidRPr="00807167" w:rsidRDefault="000C2F08" w:rsidP="000C2F08">
      <w:pPr>
        <w:ind w:left="561" w:hanging="277"/>
        <w:jc w:val="both"/>
      </w:pPr>
      <w:r w:rsidRPr="00807167">
        <w:t>Все изменения на Объекте отражаются в отчете с нарастающим итогом.</w:t>
      </w:r>
    </w:p>
    <w:p w:rsidR="008D4847" w:rsidRPr="00807167" w:rsidRDefault="008D4847" w:rsidP="008D4847">
      <w:pPr>
        <w:jc w:val="both"/>
        <w:rPr>
          <w:b/>
          <w:i/>
        </w:rPr>
      </w:pPr>
      <w:r w:rsidRPr="00807167">
        <w:rPr>
          <w:b/>
          <w:i/>
        </w:rPr>
        <w:t xml:space="preserve">Раздел </w:t>
      </w:r>
      <w:r w:rsidR="00FE5FCE" w:rsidRPr="00807167">
        <w:rPr>
          <w:b/>
          <w:i/>
        </w:rPr>
        <w:t>8</w:t>
      </w:r>
      <w:r w:rsidR="0097798E" w:rsidRPr="00807167">
        <w:rPr>
          <w:b/>
          <w:i/>
        </w:rPr>
        <w:t>. Происшествия на Объекте</w:t>
      </w:r>
    </w:p>
    <w:p w:rsidR="008D4847" w:rsidRPr="00807167" w:rsidRDefault="008D4847" w:rsidP="008D4847">
      <w:pPr>
        <w:rPr>
          <w:i/>
        </w:rPr>
      </w:pPr>
      <w:r w:rsidRPr="00807167">
        <w:rPr>
          <w:i/>
        </w:rPr>
        <w:t>Приложения</w:t>
      </w:r>
    </w:p>
    <w:p w:rsidR="008D4847" w:rsidRPr="00807167" w:rsidRDefault="00CF3D0F" w:rsidP="008D4847">
      <w:pPr>
        <w:ind w:left="357"/>
        <w:jc w:val="both"/>
        <w:rPr>
          <w:b/>
          <w:i/>
        </w:rPr>
      </w:pPr>
      <w:r w:rsidRPr="00807167">
        <w:rPr>
          <w:b/>
          <w:i/>
        </w:rPr>
        <w:t xml:space="preserve">1. Дневник инженера </w:t>
      </w:r>
      <w:r w:rsidR="008D4847" w:rsidRPr="00807167">
        <w:t>(по форме Ф-2 Макета отчета)</w:t>
      </w:r>
    </w:p>
    <w:p w:rsidR="008D4847" w:rsidRPr="00807167" w:rsidRDefault="008D4847" w:rsidP="008D4847">
      <w:pPr>
        <w:ind w:left="360" w:right="140"/>
        <w:jc w:val="both"/>
      </w:pPr>
      <w:r w:rsidRPr="00807167">
        <w:t>В дневниках отражается:</w:t>
      </w:r>
    </w:p>
    <w:p w:rsidR="008D4847" w:rsidRPr="00807167" w:rsidRDefault="008D4847" w:rsidP="008C4EBF">
      <w:pPr>
        <w:numPr>
          <w:ilvl w:val="0"/>
          <w:numId w:val="8"/>
        </w:numPr>
        <w:tabs>
          <w:tab w:val="clear" w:pos="1140"/>
        </w:tabs>
        <w:ind w:left="360" w:firstLine="0"/>
        <w:jc w:val="both"/>
      </w:pPr>
      <w:r w:rsidRPr="00807167">
        <w:t>Ход работ Подрядчиков</w:t>
      </w:r>
    </w:p>
    <w:p w:rsidR="008D4847" w:rsidRPr="00807167" w:rsidRDefault="008D4847" w:rsidP="008C4EBF">
      <w:pPr>
        <w:numPr>
          <w:ilvl w:val="0"/>
          <w:numId w:val="8"/>
        </w:numPr>
        <w:tabs>
          <w:tab w:val="clear" w:pos="1140"/>
        </w:tabs>
        <w:ind w:left="360" w:firstLine="0"/>
        <w:jc w:val="both"/>
      </w:pPr>
      <w:r w:rsidRPr="00807167">
        <w:t>Действия службы строительного контроля:</w:t>
      </w:r>
    </w:p>
    <w:p w:rsidR="008D4847" w:rsidRPr="00807167" w:rsidRDefault="008D4847" w:rsidP="008C4EBF">
      <w:pPr>
        <w:ind w:left="360" w:right="140"/>
        <w:jc w:val="both"/>
      </w:pPr>
      <w:r w:rsidRPr="00807167">
        <w:t>- протоколы совещаний на объекте;</w:t>
      </w:r>
    </w:p>
    <w:p w:rsidR="008D4847" w:rsidRPr="00807167" w:rsidRDefault="008D4847" w:rsidP="00E347FC">
      <w:pPr>
        <w:ind w:left="360" w:right="-2"/>
        <w:jc w:val="both"/>
      </w:pPr>
      <w:r w:rsidRPr="00807167">
        <w:t>- получение и рассмотрение проектов производст</w:t>
      </w:r>
      <w:r w:rsidR="00E347FC" w:rsidRPr="00807167">
        <w:t xml:space="preserve">ва работ (ППР), технологических </w:t>
      </w:r>
      <w:r w:rsidRPr="00807167">
        <w:t>регламентов, технологических карт;</w:t>
      </w:r>
    </w:p>
    <w:p w:rsidR="008D4847" w:rsidRPr="00807167" w:rsidRDefault="008D4847" w:rsidP="008C4EBF">
      <w:pPr>
        <w:ind w:left="360" w:right="140"/>
        <w:jc w:val="both"/>
      </w:pPr>
      <w:r w:rsidRPr="00807167">
        <w:t>- участие в мероприятиях по контролю качества и т.д.</w:t>
      </w:r>
    </w:p>
    <w:p w:rsidR="008D4847" w:rsidRPr="00807167" w:rsidRDefault="008D4847" w:rsidP="008D4847">
      <w:pPr>
        <w:ind w:left="360"/>
        <w:jc w:val="both"/>
      </w:pPr>
      <w:r w:rsidRPr="00807167">
        <w:rPr>
          <w:b/>
          <w:i/>
        </w:rPr>
        <w:t xml:space="preserve">2.  Перечень актов </w:t>
      </w:r>
      <w:r w:rsidR="00CF3D0F" w:rsidRPr="00807167">
        <w:rPr>
          <w:b/>
          <w:i/>
        </w:rPr>
        <w:t xml:space="preserve">промежуточной </w:t>
      </w:r>
      <w:r w:rsidRPr="00807167">
        <w:rPr>
          <w:b/>
          <w:i/>
        </w:rPr>
        <w:t xml:space="preserve">приемки работ </w:t>
      </w:r>
      <w:r w:rsidRPr="00807167">
        <w:t>(по форме Ф-3 Макета отчета)</w:t>
      </w:r>
    </w:p>
    <w:p w:rsidR="008D4847" w:rsidRPr="00807167" w:rsidRDefault="008D4847" w:rsidP="008D4847">
      <w:pPr>
        <w:ind w:left="360"/>
        <w:jc w:val="both"/>
      </w:pPr>
      <w:r w:rsidRPr="00807167">
        <w:rPr>
          <w:b/>
          <w:i/>
        </w:rPr>
        <w:t>3. Перечень предписаний и замечаний службы строительного контроля</w:t>
      </w:r>
      <w:r w:rsidRPr="00807167">
        <w:t xml:space="preserve"> (по форме Ф-4 Макета отчета)</w:t>
      </w:r>
    </w:p>
    <w:p w:rsidR="008D4847" w:rsidRPr="00807167" w:rsidRDefault="008D4847" w:rsidP="008D4847">
      <w:pPr>
        <w:ind w:left="360"/>
        <w:jc w:val="both"/>
      </w:pPr>
      <w:r w:rsidRPr="00807167">
        <w:rPr>
          <w:b/>
          <w:i/>
        </w:rPr>
        <w:t>4. Перечень документов, подтверждающих качество материалов и изделий</w:t>
      </w:r>
      <w:r w:rsidRPr="00807167">
        <w:t xml:space="preserve"> (по форме Ф-5 Макета отчета)</w:t>
      </w:r>
    </w:p>
    <w:p w:rsidR="008D4847" w:rsidRPr="00807167" w:rsidRDefault="008D4847" w:rsidP="008D4847">
      <w:pPr>
        <w:ind w:left="360"/>
        <w:jc w:val="both"/>
      </w:pPr>
      <w:r w:rsidRPr="00807167">
        <w:rPr>
          <w:b/>
          <w:i/>
        </w:rPr>
        <w:t xml:space="preserve">5. Ведомость результатов испытаний строительных материалов </w:t>
      </w:r>
      <w:r w:rsidR="00E3306E" w:rsidRPr="00807167">
        <w:rPr>
          <w:b/>
          <w:i/>
        </w:rPr>
        <w:t xml:space="preserve">(и грунтов) </w:t>
      </w:r>
      <w:r w:rsidRPr="00807167">
        <w:rPr>
          <w:b/>
          <w:i/>
        </w:rPr>
        <w:t>по данным Подрядчик</w:t>
      </w:r>
      <w:r w:rsidR="00E3306E" w:rsidRPr="00807167">
        <w:rPr>
          <w:b/>
          <w:i/>
        </w:rPr>
        <w:t>а</w:t>
      </w:r>
      <w:r w:rsidRPr="00807167">
        <w:rPr>
          <w:b/>
          <w:i/>
        </w:rPr>
        <w:t xml:space="preserve"> </w:t>
      </w:r>
      <w:r w:rsidRPr="00807167">
        <w:t>(по форме Ф-6 Макета отчета)</w:t>
      </w:r>
    </w:p>
    <w:p w:rsidR="008D4847" w:rsidRPr="00807167" w:rsidRDefault="008D4847" w:rsidP="008D4847">
      <w:pPr>
        <w:ind w:left="360"/>
        <w:jc w:val="both"/>
      </w:pPr>
      <w:r w:rsidRPr="00807167">
        <w:rPr>
          <w:b/>
          <w:i/>
        </w:rPr>
        <w:lastRenderedPageBreak/>
        <w:t xml:space="preserve">6. </w:t>
      </w:r>
      <w:r w:rsidR="00C85BF6" w:rsidRPr="00807167">
        <w:rPr>
          <w:b/>
          <w:i/>
        </w:rPr>
        <w:t>Р</w:t>
      </w:r>
      <w:r w:rsidRPr="00807167">
        <w:rPr>
          <w:b/>
          <w:i/>
        </w:rPr>
        <w:t>езультат</w:t>
      </w:r>
      <w:r w:rsidR="00C85BF6" w:rsidRPr="00807167">
        <w:rPr>
          <w:b/>
          <w:i/>
        </w:rPr>
        <w:t>ы</w:t>
      </w:r>
      <w:r w:rsidRPr="00807167">
        <w:rPr>
          <w:b/>
          <w:i/>
        </w:rPr>
        <w:t xml:space="preserve"> испытаний строительных материалов</w:t>
      </w:r>
      <w:r w:rsidR="00E3306E" w:rsidRPr="00807167">
        <w:rPr>
          <w:b/>
          <w:i/>
        </w:rPr>
        <w:t xml:space="preserve"> (и грунтов)</w:t>
      </w:r>
      <w:r w:rsidRPr="00807167">
        <w:rPr>
          <w:b/>
          <w:i/>
        </w:rPr>
        <w:t xml:space="preserve">, </w:t>
      </w:r>
      <w:r w:rsidR="00E3306E" w:rsidRPr="00807167">
        <w:rPr>
          <w:b/>
          <w:i/>
        </w:rPr>
        <w:t xml:space="preserve">проведенных </w:t>
      </w:r>
      <w:r w:rsidRPr="00807167">
        <w:rPr>
          <w:b/>
          <w:i/>
        </w:rPr>
        <w:t>строительным контролем, с оценкой достоверности испытаний, выполненных Подрядчик</w:t>
      </w:r>
      <w:r w:rsidR="00E3306E" w:rsidRPr="00807167">
        <w:rPr>
          <w:b/>
          <w:i/>
        </w:rPr>
        <w:t>ом</w:t>
      </w:r>
      <w:r w:rsidRPr="00807167">
        <w:rPr>
          <w:b/>
          <w:i/>
        </w:rPr>
        <w:t xml:space="preserve">  </w:t>
      </w:r>
      <w:r w:rsidRPr="00807167">
        <w:t>(по форме Ф-7 Макета отчета)</w:t>
      </w:r>
    </w:p>
    <w:p w:rsidR="00455371" w:rsidRPr="00807167" w:rsidRDefault="00100EEF" w:rsidP="00C85BF6">
      <w:pPr>
        <w:ind w:left="360"/>
        <w:jc w:val="both"/>
      </w:pPr>
      <w:r w:rsidRPr="00807167">
        <w:rPr>
          <w:b/>
          <w:i/>
        </w:rPr>
        <w:t>7</w:t>
      </w:r>
      <w:r w:rsidR="008D4847" w:rsidRPr="00807167">
        <w:rPr>
          <w:b/>
          <w:i/>
        </w:rPr>
        <w:t>.Фотографическая документация</w:t>
      </w:r>
      <w:r w:rsidR="008D4847" w:rsidRPr="00807167">
        <w:t xml:space="preserve"> (фотоснимки, иллюстрирующие</w:t>
      </w:r>
      <w:r w:rsidR="00CF0359" w:rsidRPr="00807167">
        <w:t xml:space="preserve"> все</w:t>
      </w:r>
      <w:r w:rsidR="008D4847" w:rsidRPr="00807167">
        <w:t xml:space="preserve"> основные</w:t>
      </w:r>
      <w:r w:rsidR="00B31A81" w:rsidRPr="00807167">
        <w:t xml:space="preserve"> этапы </w:t>
      </w:r>
      <w:r w:rsidR="008D4847" w:rsidRPr="00807167">
        <w:t xml:space="preserve"> </w:t>
      </w:r>
      <w:r w:rsidR="00B31A81" w:rsidRPr="00807167">
        <w:t>работ,</w:t>
      </w:r>
      <w:r w:rsidR="00CF0359" w:rsidRPr="00807167">
        <w:t xml:space="preserve"> выполненны</w:t>
      </w:r>
      <w:r w:rsidR="00B31A81" w:rsidRPr="00807167">
        <w:t>х</w:t>
      </w:r>
      <w:r w:rsidR="00CF0359" w:rsidRPr="00807167">
        <w:t xml:space="preserve"> в отчетный период</w:t>
      </w:r>
      <w:r w:rsidR="008D4847" w:rsidRPr="00807167">
        <w:t>)</w:t>
      </w:r>
      <w:r w:rsidR="00CF0359" w:rsidRPr="00807167">
        <w:t xml:space="preserve">. </w:t>
      </w:r>
      <w:r w:rsidR="00455371" w:rsidRPr="00807167">
        <w:t>Под каждой фотографией должна содержаться следующая информация:</w:t>
      </w:r>
    </w:p>
    <w:p w:rsidR="00455371" w:rsidRPr="00807167" w:rsidRDefault="00455371" w:rsidP="006B4347">
      <w:pPr>
        <w:pStyle w:val="af5"/>
        <w:numPr>
          <w:ilvl w:val="0"/>
          <w:numId w:val="17"/>
        </w:numPr>
        <w:tabs>
          <w:tab w:val="left" w:pos="1134"/>
        </w:tabs>
        <w:spacing w:after="0" w:line="240" w:lineRule="auto"/>
        <w:ind w:left="357" w:firstLine="4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7167">
        <w:rPr>
          <w:rFonts w:ascii="Times New Roman" w:hAnsi="Times New Roman" w:cs="Times New Roman"/>
          <w:sz w:val="24"/>
          <w:szCs w:val="24"/>
        </w:rPr>
        <w:t>дата, когда сделан фотоснимок;</w:t>
      </w:r>
    </w:p>
    <w:p w:rsidR="00455371" w:rsidRPr="00807167" w:rsidRDefault="00455371" w:rsidP="006B4347">
      <w:pPr>
        <w:pStyle w:val="af5"/>
        <w:numPr>
          <w:ilvl w:val="0"/>
          <w:numId w:val="17"/>
        </w:numPr>
        <w:tabs>
          <w:tab w:val="left" w:pos="1134"/>
        </w:tabs>
        <w:spacing w:after="0" w:line="240" w:lineRule="auto"/>
        <w:ind w:left="357" w:firstLine="4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7167">
        <w:rPr>
          <w:rFonts w:ascii="Times New Roman" w:hAnsi="Times New Roman" w:cs="Times New Roman"/>
          <w:sz w:val="24"/>
          <w:szCs w:val="24"/>
        </w:rPr>
        <w:t>наименование конструктивного элемента или видов работ, отраженных на фотоснимке</w:t>
      </w:r>
      <w:r w:rsidR="00DA1339" w:rsidRPr="00807167">
        <w:rPr>
          <w:rFonts w:ascii="Times New Roman" w:hAnsi="Times New Roman" w:cs="Times New Roman"/>
          <w:sz w:val="24"/>
          <w:szCs w:val="24"/>
        </w:rPr>
        <w:t>, с указанием пикетажного положения</w:t>
      </w:r>
      <w:r w:rsidRPr="00807167">
        <w:rPr>
          <w:rFonts w:ascii="Times New Roman" w:hAnsi="Times New Roman" w:cs="Times New Roman"/>
          <w:sz w:val="24"/>
          <w:szCs w:val="24"/>
        </w:rPr>
        <w:t>;</w:t>
      </w:r>
    </w:p>
    <w:p w:rsidR="008D4847" w:rsidRPr="00807167" w:rsidRDefault="00E57BE5" w:rsidP="006B4347">
      <w:pPr>
        <w:pStyle w:val="af5"/>
        <w:numPr>
          <w:ilvl w:val="0"/>
          <w:numId w:val="17"/>
        </w:numPr>
        <w:tabs>
          <w:tab w:val="left" w:pos="1134"/>
        </w:tabs>
        <w:spacing w:after="0" w:line="240" w:lineRule="auto"/>
        <w:ind w:left="357" w:firstLine="4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7167">
        <w:rPr>
          <w:rFonts w:ascii="Times New Roman" w:hAnsi="Times New Roman" w:cs="Times New Roman"/>
          <w:sz w:val="24"/>
          <w:szCs w:val="24"/>
        </w:rPr>
        <w:t xml:space="preserve">в случае если на фотоснимке зафиксированы нарушения правил производства работ, указать выявленные нарушения со ссылками на пункт нормативного документа или </w:t>
      </w:r>
      <w:r w:rsidR="00C40EEB">
        <w:rPr>
          <w:rFonts w:ascii="Times New Roman" w:hAnsi="Times New Roman" w:cs="Times New Roman"/>
          <w:sz w:val="24"/>
          <w:szCs w:val="24"/>
        </w:rPr>
        <w:t>договора</w:t>
      </w:r>
      <w:r w:rsidRPr="00807167">
        <w:rPr>
          <w:rFonts w:ascii="Times New Roman" w:hAnsi="Times New Roman" w:cs="Times New Roman"/>
          <w:sz w:val="24"/>
          <w:szCs w:val="24"/>
        </w:rPr>
        <w:t>, требования которого нарушены</w:t>
      </w:r>
      <w:r w:rsidR="00DA1339" w:rsidRPr="00807167">
        <w:rPr>
          <w:rFonts w:ascii="Times New Roman" w:hAnsi="Times New Roman" w:cs="Times New Roman"/>
          <w:sz w:val="24"/>
          <w:szCs w:val="24"/>
        </w:rPr>
        <w:t>.</w:t>
      </w:r>
    </w:p>
    <w:p w:rsidR="00C85BF6" w:rsidRPr="00807167" w:rsidRDefault="00100EEF" w:rsidP="00C85BF6">
      <w:pPr>
        <w:ind w:left="360"/>
        <w:jc w:val="both"/>
        <w:rPr>
          <w:b/>
          <w:i/>
        </w:rPr>
      </w:pPr>
      <w:r w:rsidRPr="00807167">
        <w:rPr>
          <w:b/>
          <w:i/>
        </w:rPr>
        <w:t>8</w:t>
      </w:r>
      <w:r w:rsidR="00C85BF6" w:rsidRPr="00807167">
        <w:rPr>
          <w:b/>
          <w:i/>
        </w:rPr>
        <w:t>. Перечень работ, подлежащих приемке</w:t>
      </w:r>
    </w:p>
    <w:p w:rsidR="002E2852" w:rsidRDefault="00100EEF" w:rsidP="002E2852">
      <w:pPr>
        <w:ind w:left="360"/>
        <w:jc w:val="both"/>
      </w:pPr>
      <w:r w:rsidRPr="00807167">
        <w:rPr>
          <w:b/>
          <w:i/>
        </w:rPr>
        <w:t>9</w:t>
      </w:r>
      <w:r w:rsidR="00E748E9" w:rsidRPr="00807167">
        <w:rPr>
          <w:b/>
          <w:i/>
        </w:rPr>
        <w:t>. Результаты испытаний и измерений Исполнителя</w:t>
      </w:r>
      <w:r w:rsidR="00A27853" w:rsidRPr="00807167">
        <w:rPr>
          <w:b/>
          <w:i/>
        </w:rPr>
        <w:t>, включая акты отбора проб, оформленные в соответствии с приложением № 3 к</w:t>
      </w:r>
      <w:r w:rsidRPr="00807167">
        <w:rPr>
          <w:b/>
          <w:i/>
        </w:rPr>
        <w:t xml:space="preserve"> настоящему Техническому заданию</w:t>
      </w:r>
      <w:r w:rsidR="00A27853" w:rsidRPr="00807167">
        <w:rPr>
          <w:b/>
          <w:i/>
        </w:rPr>
        <w:t>.</w:t>
      </w:r>
      <w:r w:rsidR="002E2852" w:rsidRPr="002E2852">
        <w:t xml:space="preserve"> </w:t>
      </w:r>
      <w:r w:rsidR="002E2852" w:rsidRPr="00A65DB5">
        <w:t>К отчету прикладываются протоколы испытаний строительных материалов</w:t>
      </w:r>
      <w:r w:rsidR="002E2852">
        <w:t xml:space="preserve">, акты отбора проб и различные ведомости измерений, контроля плотности и т.п. Лабораторные и геодезические журналы оформляемые Исполнителем хранится на </w:t>
      </w:r>
      <w:proofErr w:type="gramStart"/>
      <w:r w:rsidR="002E2852">
        <w:t>Объекте</w:t>
      </w:r>
      <w:proofErr w:type="gramEnd"/>
      <w:r w:rsidR="002E2852">
        <w:t xml:space="preserve"> и предоставляются Заказчику на проверку по его требованию. При этом Заказчик при необходимости вправе потребовать прикладывать копии журналов к Отчету.</w:t>
      </w:r>
    </w:p>
    <w:p w:rsidR="00642CED" w:rsidRPr="00673197" w:rsidRDefault="00673197" w:rsidP="00673197">
      <w:pPr>
        <w:ind w:left="360"/>
        <w:jc w:val="both"/>
        <w:rPr>
          <w:b/>
          <w:i/>
        </w:rPr>
      </w:pPr>
      <w:r>
        <w:rPr>
          <w:b/>
          <w:i/>
        </w:rPr>
        <w:t>10. Приложения</w:t>
      </w:r>
    </w:p>
    <w:p w:rsidR="00642CED" w:rsidRPr="00642CED" w:rsidRDefault="00642CED" w:rsidP="00642CED">
      <w:pPr>
        <w:pStyle w:val="a8"/>
        <w:tabs>
          <w:tab w:val="left" w:pos="180"/>
          <w:tab w:val="left" w:pos="540"/>
        </w:tabs>
        <w:spacing w:line="240" w:lineRule="auto"/>
        <w:rPr>
          <w:i/>
          <w:sz w:val="24"/>
          <w:szCs w:val="24"/>
        </w:rPr>
      </w:pPr>
      <w:r w:rsidRPr="00642CED">
        <w:rPr>
          <w:i/>
          <w:sz w:val="24"/>
          <w:szCs w:val="24"/>
        </w:rPr>
        <w:t xml:space="preserve">*Вся информация отражается за отчетный период, если иное не предусмотрено </w:t>
      </w:r>
      <w:r w:rsidR="00C40EEB">
        <w:rPr>
          <w:i/>
          <w:sz w:val="24"/>
          <w:szCs w:val="24"/>
        </w:rPr>
        <w:t>договором</w:t>
      </w:r>
      <w:r w:rsidRPr="00642CED">
        <w:rPr>
          <w:i/>
          <w:sz w:val="24"/>
          <w:szCs w:val="24"/>
        </w:rPr>
        <w:t xml:space="preserve"> и настоящим Техническим заданием. По требованию Заказчика Отчет может быть дополнен необходимой информацией и документами, относящимися к Объекту.</w:t>
      </w:r>
    </w:p>
    <w:p w:rsidR="00807167" w:rsidRPr="00642CED" w:rsidRDefault="00807167" w:rsidP="00642D06">
      <w:pPr>
        <w:ind w:firstLine="426"/>
        <w:jc w:val="both"/>
      </w:pPr>
    </w:p>
    <w:p w:rsidR="00642D06" w:rsidRPr="00642CED" w:rsidRDefault="00642D06" w:rsidP="00642D06">
      <w:pPr>
        <w:ind w:firstLine="426"/>
        <w:jc w:val="both"/>
      </w:pPr>
      <w:r w:rsidRPr="00642CED">
        <w:t xml:space="preserve">Отчет оформляется на бумажном </w:t>
      </w:r>
      <w:r w:rsidR="005573F1" w:rsidRPr="00642CED">
        <w:t xml:space="preserve">и электронном </w:t>
      </w:r>
      <w:r w:rsidR="004A62BE">
        <w:t xml:space="preserve">(цифровом) </w:t>
      </w:r>
      <w:r w:rsidR="005573F1" w:rsidRPr="00642CED">
        <w:t>носителе.</w:t>
      </w:r>
      <w:r w:rsidRPr="00642CED">
        <w:t xml:space="preserve"> </w:t>
      </w:r>
      <w:r w:rsidR="005573F1" w:rsidRPr="00642CED">
        <w:t xml:space="preserve">Отчет на бумажном носителе </w:t>
      </w:r>
      <w:r w:rsidRPr="00642CED">
        <w:t>должен быть</w:t>
      </w:r>
      <w:r w:rsidR="005573F1" w:rsidRPr="00642CED">
        <w:t xml:space="preserve"> формата А</w:t>
      </w:r>
      <w:proofErr w:type="gramStart"/>
      <w:r w:rsidR="005573F1" w:rsidRPr="00642CED">
        <w:t>4</w:t>
      </w:r>
      <w:proofErr w:type="gramEnd"/>
      <w:r w:rsidR="005573F1" w:rsidRPr="00642CED">
        <w:t xml:space="preserve"> (210×297 мм) </w:t>
      </w:r>
      <w:r w:rsidRPr="00642CED">
        <w:t>прошит</w:t>
      </w:r>
      <w:r w:rsidR="003F7F9A" w:rsidRPr="00642CED">
        <w:t xml:space="preserve"> </w:t>
      </w:r>
      <w:r w:rsidRPr="00642CED">
        <w:t>и иметь обложку</w:t>
      </w:r>
      <w:r w:rsidR="00085297" w:rsidRPr="00642CED">
        <w:t>; в</w:t>
      </w:r>
      <w:r w:rsidR="003F7F9A" w:rsidRPr="00642CED">
        <w:t>се страницы должны быть пронумерованы.</w:t>
      </w:r>
    </w:p>
    <w:p w:rsidR="00085297" w:rsidRPr="00642CED" w:rsidRDefault="00085297" w:rsidP="00642D06">
      <w:pPr>
        <w:ind w:firstLine="426"/>
        <w:jc w:val="both"/>
      </w:pPr>
      <w:r w:rsidRPr="00642CED">
        <w:t xml:space="preserve">Отчет на электронном носителе в формате </w:t>
      </w:r>
      <w:r w:rsidRPr="00642CED">
        <w:rPr>
          <w:lang w:val="en-US"/>
        </w:rPr>
        <w:t>MSWord</w:t>
      </w:r>
      <w:r w:rsidRPr="00642CED">
        <w:t xml:space="preserve"> (приложе</w:t>
      </w:r>
      <w:r w:rsidR="0039763E" w:rsidRPr="00642CED">
        <w:t xml:space="preserve">ния №9, №10 должны быть в формате </w:t>
      </w:r>
      <w:proofErr w:type="spellStart"/>
      <w:r w:rsidR="0039763E" w:rsidRPr="00642CED">
        <w:rPr>
          <w:lang w:val="en-US"/>
        </w:rPr>
        <w:t>pdf</w:t>
      </w:r>
      <w:proofErr w:type="spellEnd"/>
      <w:r w:rsidR="0039763E" w:rsidRPr="00642CED">
        <w:t xml:space="preserve">, </w:t>
      </w:r>
      <w:r w:rsidR="0039763E" w:rsidRPr="00642CED">
        <w:rPr>
          <w:lang w:val="en-US"/>
        </w:rPr>
        <w:t>jpeg</w:t>
      </w:r>
      <w:r w:rsidR="0039763E" w:rsidRPr="00642CED">
        <w:t xml:space="preserve"> и т.п.) </w:t>
      </w:r>
      <w:r w:rsidRPr="00642CED">
        <w:t>должен соответствовать отчету на бумажном носителе, в то</w:t>
      </w:r>
      <w:r w:rsidR="00615C9C">
        <w:t>м</w:t>
      </w:r>
      <w:r w:rsidRPr="00642CED">
        <w:t xml:space="preserve"> числе последовательность и нумерация страниц. </w:t>
      </w:r>
    </w:p>
    <w:p w:rsidR="00E748E9" w:rsidRPr="00642CED" w:rsidRDefault="00642D06" w:rsidP="0039763E">
      <w:pPr>
        <w:pStyle w:val="a8"/>
        <w:tabs>
          <w:tab w:val="left" w:pos="180"/>
          <w:tab w:val="left" w:pos="540"/>
        </w:tabs>
        <w:spacing w:line="240" w:lineRule="auto"/>
        <w:ind w:firstLine="426"/>
        <w:rPr>
          <w:sz w:val="24"/>
          <w:szCs w:val="24"/>
        </w:rPr>
      </w:pPr>
      <w:r w:rsidRPr="00642CED">
        <w:rPr>
          <w:sz w:val="24"/>
          <w:szCs w:val="24"/>
        </w:rPr>
        <w:t xml:space="preserve">Шрифт (для печатного текста), используемый при </w:t>
      </w:r>
      <w:r w:rsidR="003F7F9A" w:rsidRPr="00642CED">
        <w:rPr>
          <w:sz w:val="24"/>
          <w:szCs w:val="24"/>
        </w:rPr>
        <w:t xml:space="preserve">составлении Отчета - </w:t>
      </w:r>
      <w:proofErr w:type="spellStart"/>
      <w:r w:rsidR="003F7F9A" w:rsidRPr="00642CED">
        <w:rPr>
          <w:sz w:val="24"/>
          <w:szCs w:val="24"/>
        </w:rPr>
        <w:t>Times</w:t>
      </w:r>
      <w:proofErr w:type="spellEnd"/>
      <w:r w:rsidR="003F7F9A" w:rsidRPr="00642CED">
        <w:rPr>
          <w:sz w:val="24"/>
          <w:szCs w:val="24"/>
        </w:rPr>
        <w:t xml:space="preserve"> </w:t>
      </w:r>
      <w:proofErr w:type="spellStart"/>
      <w:r w:rsidR="003F7F9A" w:rsidRPr="00642CED">
        <w:rPr>
          <w:sz w:val="24"/>
          <w:szCs w:val="24"/>
        </w:rPr>
        <w:t>New</w:t>
      </w:r>
      <w:proofErr w:type="spellEnd"/>
      <w:r w:rsidR="003F7F9A" w:rsidRPr="00642CED">
        <w:rPr>
          <w:sz w:val="24"/>
          <w:szCs w:val="24"/>
        </w:rPr>
        <w:t xml:space="preserve"> </w:t>
      </w:r>
      <w:proofErr w:type="spellStart"/>
      <w:r w:rsidR="003F7F9A" w:rsidRPr="00642CED">
        <w:rPr>
          <w:sz w:val="24"/>
          <w:szCs w:val="24"/>
        </w:rPr>
        <w:t>Roman</w:t>
      </w:r>
      <w:proofErr w:type="spellEnd"/>
      <w:r w:rsidRPr="00642CED">
        <w:rPr>
          <w:sz w:val="24"/>
          <w:szCs w:val="24"/>
        </w:rPr>
        <w:t xml:space="preserve">. Цвет печатного текста - черный. Размер </w:t>
      </w:r>
      <w:r w:rsidR="003F7F9A" w:rsidRPr="00642CED">
        <w:rPr>
          <w:sz w:val="24"/>
          <w:szCs w:val="24"/>
        </w:rPr>
        <w:t xml:space="preserve">шрифта </w:t>
      </w:r>
      <w:r w:rsidR="00C40EEB">
        <w:rPr>
          <w:sz w:val="24"/>
          <w:szCs w:val="24"/>
        </w:rPr>
        <w:t xml:space="preserve"> </w:t>
      </w:r>
      <w:r w:rsidRPr="00642CED">
        <w:rPr>
          <w:sz w:val="24"/>
          <w:szCs w:val="24"/>
        </w:rPr>
        <w:t xml:space="preserve"> </w:t>
      </w:r>
      <w:r w:rsidR="007A222D">
        <w:rPr>
          <w:sz w:val="24"/>
          <w:szCs w:val="24"/>
        </w:rPr>
        <w:t>13</w:t>
      </w:r>
      <w:r w:rsidRPr="00642CED">
        <w:rPr>
          <w:sz w:val="24"/>
          <w:szCs w:val="24"/>
        </w:rPr>
        <w:t>.</w:t>
      </w:r>
    </w:p>
    <w:p w:rsidR="00642CED" w:rsidRPr="00642CED" w:rsidRDefault="00642CED" w:rsidP="0039763E">
      <w:pPr>
        <w:pStyle w:val="a8"/>
        <w:tabs>
          <w:tab w:val="left" w:pos="180"/>
          <w:tab w:val="left" w:pos="540"/>
        </w:tabs>
        <w:spacing w:line="240" w:lineRule="auto"/>
        <w:ind w:firstLine="426"/>
        <w:rPr>
          <w:b/>
          <w:sz w:val="24"/>
          <w:szCs w:val="24"/>
        </w:rPr>
      </w:pPr>
    </w:p>
    <w:p w:rsidR="00642D06" w:rsidRPr="00642CED" w:rsidRDefault="00642CED" w:rsidP="0039763E">
      <w:pPr>
        <w:pStyle w:val="a8"/>
        <w:tabs>
          <w:tab w:val="left" w:pos="180"/>
          <w:tab w:val="left" w:pos="540"/>
        </w:tabs>
        <w:spacing w:line="240" w:lineRule="auto"/>
        <w:ind w:firstLine="426"/>
        <w:rPr>
          <w:b/>
          <w:sz w:val="24"/>
          <w:szCs w:val="24"/>
        </w:rPr>
      </w:pPr>
      <w:r w:rsidRPr="00642CED">
        <w:rPr>
          <w:b/>
          <w:sz w:val="24"/>
          <w:szCs w:val="24"/>
        </w:rPr>
        <w:t>Требования к содержанию Итогового отчета по осуществлению строительного контроля</w:t>
      </w:r>
      <w:r w:rsidR="00615C9C">
        <w:rPr>
          <w:b/>
          <w:sz w:val="24"/>
          <w:szCs w:val="24"/>
        </w:rPr>
        <w:t>**</w:t>
      </w:r>
    </w:p>
    <w:p w:rsidR="00615C9C" w:rsidRDefault="00615C9C" w:rsidP="00642CED">
      <w:pPr>
        <w:ind w:firstLine="426"/>
        <w:jc w:val="both"/>
      </w:pPr>
    </w:p>
    <w:p w:rsidR="00615C9C" w:rsidRDefault="0039763E" w:rsidP="00642CED">
      <w:pPr>
        <w:ind w:firstLine="426"/>
        <w:jc w:val="both"/>
      </w:pPr>
      <w:r w:rsidRPr="00642CED">
        <w:t xml:space="preserve">Итоговый отчет оформляется на бумажном и электронном носителе </w:t>
      </w:r>
      <w:r w:rsidR="00615C9C">
        <w:t>по окончанию работ на Объекте.</w:t>
      </w:r>
    </w:p>
    <w:p w:rsidR="0039763E" w:rsidRPr="00642CED" w:rsidRDefault="00615C9C" w:rsidP="00642CED">
      <w:pPr>
        <w:ind w:firstLine="426"/>
        <w:jc w:val="both"/>
      </w:pPr>
      <w:r>
        <w:t xml:space="preserve">Итоговый </w:t>
      </w:r>
      <w:r w:rsidR="0039763E" w:rsidRPr="00642CED">
        <w:t>Отчет должен содержать:</w:t>
      </w:r>
    </w:p>
    <w:p w:rsidR="00673197" w:rsidRDefault="00615C9C" w:rsidP="00615C9C">
      <w:pPr>
        <w:pStyle w:val="af5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73197">
        <w:rPr>
          <w:rFonts w:ascii="Times New Roman" w:hAnsi="Times New Roman" w:cs="Times New Roman"/>
          <w:b/>
          <w:i/>
          <w:sz w:val="24"/>
          <w:szCs w:val="24"/>
        </w:rPr>
        <w:t xml:space="preserve">Общие сведения </w:t>
      </w:r>
      <w:r w:rsidRPr="00673197">
        <w:rPr>
          <w:rFonts w:ascii="Times New Roman" w:hAnsi="Times New Roman" w:cs="Times New Roman"/>
          <w:sz w:val="24"/>
          <w:szCs w:val="24"/>
        </w:rPr>
        <w:t xml:space="preserve">(как в ежемесячном отчете) и </w:t>
      </w:r>
      <w:r w:rsidR="00642CED" w:rsidRPr="00673197">
        <w:rPr>
          <w:rFonts w:ascii="Times New Roman" w:hAnsi="Times New Roman" w:cs="Times New Roman"/>
          <w:sz w:val="24"/>
          <w:szCs w:val="24"/>
        </w:rPr>
        <w:t xml:space="preserve">краткую пояснительную записку с </w:t>
      </w:r>
      <w:r w:rsidR="0039763E" w:rsidRPr="00673197">
        <w:rPr>
          <w:rFonts w:ascii="Times New Roman" w:hAnsi="Times New Roman" w:cs="Times New Roman"/>
          <w:sz w:val="24"/>
          <w:szCs w:val="24"/>
        </w:rPr>
        <w:t>характеристик</w:t>
      </w:r>
      <w:r w:rsidR="00642CED" w:rsidRPr="00673197">
        <w:rPr>
          <w:rFonts w:ascii="Times New Roman" w:hAnsi="Times New Roman" w:cs="Times New Roman"/>
          <w:sz w:val="24"/>
          <w:szCs w:val="24"/>
        </w:rPr>
        <w:t>ой</w:t>
      </w:r>
      <w:r w:rsidR="0039763E" w:rsidRPr="00673197">
        <w:rPr>
          <w:rFonts w:ascii="Times New Roman" w:hAnsi="Times New Roman" w:cs="Times New Roman"/>
          <w:sz w:val="24"/>
          <w:szCs w:val="24"/>
        </w:rPr>
        <w:t xml:space="preserve"> объекта (основные параметры дороги</w:t>
      </w:r>
      <w:r w:rsidR="00642CED" w:rsidRPr="00673197">
        <w:rPr>
          <w:rFonts w:ascii="Times New Roman" w:hAnsi="Times New Roman" w:cs="Times New Roman"/>
          <w:sz w:val="24"/>
          <w:szCs w:val="24"/>
        </w:rPr>
        <w:t xml:space="preserve"> или искусственного сооружения</w:t>
      </w:r>
      <w:r w:rsidR="0039763E" w:rsidRPr="00673197">
        <w:rPr>
          <w:rFonts w:ascii="Times New Roman" w:hAnsi="Times New Roman" w:cs="Times New Roman"/>
          <w:sz w:val="24"/>
          <w:szCs w:val="24"/>
        </w:rPr>
        <w:t>: категория, вид и тип дорожной одежды, количество искусственных сооружений</w:t>
      </w:r>
      <w:r w:rsidR="00642CED" w:rsidRPr="00673197">
        <w:rPr>
          <w:rFonts w:ascii="Times New Roman" w:hAnsi="Times New Roman" w:cs="Times New Roman"/>
          <w:sz w:val="24"/>
          <w:szCs w:val="24"/>
        </w:rPr>
        <w:t xml:space="preserve"> и т.п.)</w:t>
      </w:r>
      <w:r w:rsidR="00673197">
        <w:rPr>
          <w:rFonts w:ascii="Times New Roman" w:hAnsi="Times New Roman" w:cs="Times New Roman"/>
          <w:sz w:val="24"/>
          <w:szCs w:val="24"/>
        </w:rPr>
        <w:t>;</w:t>
      </w:r>
      <w:r w:rsidR="000965FA" w:rsidRPr="00673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CED" w:rsidRPr="00673197" w:rsidRDefault="00615C9C" w:rsidP="00615C9C">
      <w:pPr>
        <w:pStyle w:val="af5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73197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642CED" w:rsidRPr="00673197">
        <w:rPr>
          <w:rFonts w:ascii="Times New Roman" w:hAnsi="Times New Roman" w:cs="Times New Roman"/>
          <w:b/>
          <w:i/>
          <w:sz w:val="24"/>
          <w:szCs w:val="24"/>
        </w:rPr>
        <w:t>водные  ведомости</w:t>
      </w:r>
      <w:r w:rsidR="00642CED" w:rsidRPr="00673197">
        <w:rPr>
          <w:rFonts w:ascii="Times New Roman" w:hAnsi="Times New Roman" w:cs="Times New Roman"/>
          <w:sz w:val="24"/>
          <w:szCs w:val="24"/>
        </w:rPr>
        <w:t xml:space="preserve"> (содержащие информацию за весь период производства работ):</w:t>
      </w:r>
    </w:p>
    <w:p w:rsidR="00642CED" w:rsidRPr="00642CED" w:rsidRDefault="00642CED" w:rsidP="00615C9C">
      <w:pPr>
        <w:pStyle w:val="af5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42CED">
        <w:rPr>
          <w:rFonts w:ascii="Times New Roman" w:hAnsi="Times New Roman" w:cs="Times New Roman"/>
          <w:sz w:val="24"/>
          <w:szCs w:val="24"/>
        </w:rPr>
        <w:t xml:space="preserve">измененных технических решений </w:t>
      </w:r>
      <w:r w:rsidR="00C40EEB">
        <w:rPr>
          <w:rFonts w:ascii="Times New Roman" w:hAnsi="Times New Roman" w:cs="Times New Roman"/>
          <w:sz w:val="24"/>
          <w:szCs w:val="24"/>
        </w:rPr>
        <w:t>договора</w:t>
      </w:r>
      <w:r w:rsidRPr="00642CED">
        <w:rPr>
          <w:rFonts w:ascii="Times New Roman" w:hAnsi="Times New Roman" w:cs="Times New Roman"/>
          <w:sz w:val="24"/>
          <w:szCs w:val="24"/>
        </w:rPr>
        <w:t>;</w:t>
      </w:r>
    </w:p>
    <w:p w:rsidR="00642CED" w:rsidRPr="00642CED" w:rsidRDefault="00642CED" w:rsidP="00615C9C">
      <w:pPr>
        <w:numPr>
          <w:ilvl w:val="0"/>
          <w:numId w:val="20"/>
        </w:numPr>
        <w:ind w:left="0" w:firstLine="426"/>
        <w:jc w:val="both"/>
      </w:pPr>
      <w:r w:rsidRPr="00642CED">
        <w:t>дополнительных (непредвиденных) работ, возникших в процессе производства работ;</w:t>
      </w:r>
    </w:p>
    <w:p w:rsidR="00642CED" w:rsidRPr="00642CED" w:rsidRDefault="00642CED" w:rsidP="00615C9C">
      <w:pPr>
        <w:numPr>
          <w:ilvl w:val="0"/>
          <w:numId w:val="20"/>
        </w:numPr>
        <w:ind w:left="0" w:firstLine="426"/>
        <w:jc w:val="both"/>
      </w:pPr>
      <w:r w:rsidRPr="00642CED">
        <w:t>объемов выполненных работ (по форме Ф-1 Макета отчета)</w:t>
      </w:r>
    </w:p>
    <w:p w:rsidR="00642CED" w:rsidRPr="00642CED" w:rsidRDefault="00642CED" w:rsidP="00615C9C">
      <w:pPr>
        <w:numPr>
          <w:ilvl w:val="0"/>
          <w:numId w:val="20"/>
        </w:numPr>
        <w:ind w:left="0" w:firstLine="425"/>
        <w:jc w:val="both"/>
      </w:pPr>
      <w:r w:rsidRPr="00642CED">
        <w:t>дневник инженера</w:t>
      </w:r>
      <w:r w:rsidRPr="00642CED">
        <w:rPr>
          <w:b/>
          <w:i/>
        </w:rPr>
        <w:t xml:space="preserve"> </w:t>
      </w:r>
      <w:r w:rsidRPr="00642CED">
        <w:t>(по форме Ф-2 Макета отчета)</w:t>
      </w:r>
    </w:p>
    <w:p w:rsidR="00642CED" w:rsidRPr="00642CED" w:rsidRDefault="00642CED" w:rsidP="00615C9C">
      <w:pPr>
        <w:numPr>
          <w:ilvl w:val="0"/>
          <w:numId w:val="20"/>
        </w:numPr>
        <w:ind w:left="0" w:firstLine="425"/>
        <w:jc w:val="both"/>
      </w:pPr>
      <w:r w:rsidRPr="00642CED">
        <w:t>актов промежуточной приемки работ (по форме Ф-3 Макета отчета)</w:t>
      </w:r>
    </w:p>
    <w:p w:rsidR="00642CED" w:rsidRPr="00642CED" w:rsidRDefault="00642CED" w:rsidP="00615C9C">
      <w:pPr>
        <w:numPr>
          <w:ilvl w:val="0"/>
          <w:numId w:val="20"/>
        </w:numPr>
        <w:ind w:left="0" w:firstLine="425"/>
        <w:jc w:val="both"/>
      </w:pPr>
      <w:r w:rsidRPr="00642CED">
        <w:t>предписаний и замечаний службы строительного контроля (по форме Ф-4 Макета отчета)</w:t>
      </w:r>
    </w:p>
    <w:p w:rsidR="00642CED" w:rsidRPr="00642CED" w:rsidRDefault="00642CED" w:rsidP="00615C9C">
      <w:pPr>
        <w:numPr>
          <w:ilvl w:val="0"/>
          <w:numId w:val="20"/>
        </w:numPr>
        <w:ind w:left="0" w:firstLine="425"/>
        <w:jc w:val="both"/>
      </w:pPr>
      <w:r w:rsidRPr="00642CED">
        <w:t>документов, подтверждающих качество материалов и изделий (по форме Ф-5 Макета отчета)</w:t>
      </w:r>
    </w:p>
    <w:p w:rsidR="00642CED" w:rsidRPr="00642CED" w:rsidRDefault="00642CED" w:rsidP="00615C9C">
      <w:pPr>
        <w:numPr>
          <w:ilvl w:val="0"/>
          <w:numId w:val="20"/>
        </w:numPr>
        <w:ind w:left="0" w:firstLine="425"/>
        <w:jc w:val="both"/>
      </w:pPr>
      <w:r w:rsidRPr="00642CED">
        <w:lastRenderedPageBreak/>
        <w:t>результатов испытаний строительных материалов (и грунтов) по данным Подрядчика (по форме Ф-6 Макета отчета)</w:t>
      </w:r>
    </w:p>
    <w:p w:rsidR="00642CED" w:rsidRPr="00642CED" w:rsidRDefault="00642CED" w:rsidP="00615C9C">
      <w:pPr>
        <w:numPr>
          <w:ilvl w:val="0"/>
          <w:numId w:val="20"/>
        </w:numPr>
        <w:ind w:left="0" w:firstLine="425"/>
        <w:jc w:val="both"/>
      </w:pPr>
      <w:r w:rsidRPr="00642CED">
        <w:t>испытаний строительных материалов (и грунтов), проведенных строительным контролем, с оценкой достоверности испытаний, выполненных Подрядчиком  (по форме Ф-7 Макета отчета)</w:t>
      </w:r>
    </w:p>
    <w:p w:rsidR="00642CED" w:rsidRPr="00615C9C" w:rsidRDefault="00615C9C" w:rsidP="00615C9C">
      <w:pPr>
        <w:pStyle w:val="af5"/>
        <w:numPr>
          <w:ilvl w:val="0"/>
          <w:numId w:val="21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</w:t>
      </w:r>
      <w:r w:rsidR="00642CED" w:rsidRPr="00642CED">
        <w:rPr>
          <w:rFonts w:ascii="Times New Roman" w:hAnsi="Times New Roman" w:cs="Times New Roman"/>
          <w:b/>
          <w:i/>
          <w:sz w:val="24"/>
          <w:szCs w:val="24"/>
        </w:rPr>
        <w:t>отографическ</w:t>
      </w:r>
      <w:r>
        <w:rPr>
          <w:rFonts w:ascii="Times New Roman" w:hAnsi="Times New Roman" w:cs="Times New Roman"/>
          <w:b/>
          <w:i/>
          <w:sz w:val="24"/>
          <w:szCs w:val="24"/>
        </w:rPr>
        <w:t>ую</w:t>
      </w:r>
      <w:r w:rsidR="00642CED" w:rsidRPr="00642CED">
        <w:rPr>
          <w:rFonts w:ascii="Times New Roman" w:hAnsi="Times New Roman" w:cs="Times New Roman"/>
          <w:b/>
          <w:i/>
          <w:sz w:val="24"/>
          <w:szCs w:val="24"/>
        </w:rPr>
        <w:t xml:space="preserve"> документаци</w:t>
      </w:r>
      <w:r>
        <w:rPr>
          <w:rFonts w:ascii="Times New Roman" w:hAnsi="Times New Roman" w:cs="Times New Roman"/>
          <w:b/>
          <w:i/>
          <w:sz w:val="24"/>
          <w:szCs w:val="24"/>
        </w:rPr>
        <w:t>ю</w:t>
      </w:r>
      <w:r w:rsidR="00642CED" w:rsidRPr="00642CED">
        <w:rPr>
          <w:rFonts w:ascii="Times New Roman" w:hAnsi="Times New Roman" w:cs="Times New Roman"/>
          <w:sz w:val="24"/>
          <w:szCs w:val="24"/>
        </w:rPr>
        <w:t xml:space="preserve"> (фотоснимки, иллюстрирующие все основные этапы  работ, выполненных в отчетный период). Под каждой фотографией должна быть следующая информация: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CED" w:rsidRPr="00615C9C">
        <w:rPr>
          <w:rFonts w:ascii="Times New Roman" w:hAnsi="Times New Roman" w:cs="Times New Roman"/>
          <w:sz w:val="24"/>
          <w:szCs w:val="24"/>
        </w:rPr>
        <w:t>дата, когда сделан фотоснимок;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CED" w:rsidRPr="00615C9C">
        <w:rPr>
          <w:rFonts w:ascii="Times New Roman" w:hAnsi="Times New Roman" w:cs="Times New Roman"/>
          <w:sz w:val="24"/>
          <w:szCs w:val="24"/>
        </w:rPr>
        <w:t>наименование конструктивного элемента или видов работ, отраженных на фотоснимке, с указанием пикетажного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5C9C" w:rsidRPr="00642CED" w:rsidRDefault="00615C9C" w:rsidP="00615C9C">
      <w:pPr>
        <w:ind w:firstLine="426"/>
        <w:jc w:val="both"/>
      </w:pPr>
      <w:r>
        <w:t>Итоговый о</w:t>
      </w:r>
      <w:r w:rsidR="0039763E" w:rsidRPr="00642CED">
        <w:t>тчет на бумажном носителе должен быть формата А</w:t>
      </w:r>
      <w:proofErr w:type="gramStart"/>
      <w:r w:rsidR="0039763E" w:rsidRPr="00642CED">
        <w:t>4</w:t>
      </w:r>
      <w:proofErr w:type="gramEnd"/>
      <w:r w:rsidR="0039763E" w:rsidRPr="00642CED">
        <w:t xml:space="preserve"> (210×297 мм) прошит и иметь обложку; все страницы должны быть пронумерованы.</w:t>
      </w:r>
      <w:r w:rsidRPr="00615C9C">
        <w:t xml:space="preserve"> </w:t>
      </w:r>
      <w:r>
        <w:t>Итоговый о</w:t>
      </w:r>
      <w:r w:rsidRPr="00642CED">
        <w:t xml:space="preserve">тчет на электронном носителе </w:t>
      </w:r>
      <w:r>
        <w:t xml:space="preserve">должен быть </w:t>
      </w:r>
      <w:r w:rsidRPr="00642CED">
        <w:t xml:space="preserve">в формате </w:t>
      </w:r>
      <w:r w:rsidRPr="00642CED">
        <w:rPr>
          <w:lang w:val="en-US"/>
        </w:rPr>
        <w:t>MSWord</w:t>
      </w:r>
      <w:r w:rsidRPr="00642CED">
        <w:t xml:space="preserve"> </w:t>
      </w:r>
      <w:r>
        <w:t>и</w:t>
      </w:r>
      <w:r w:rsidRPr="00642CED">
        <w:t xml:space="preserve"> соответствовать </w:t>
      </w:r>
      <w:r>
        <w:t xml:space="preserve">Итоговому </w:t>
      </w:r>
      <w:r w:rsidRPr="00642CED">
        <w:t xml:space="preserve">отчету на бумажном носителе, в то числе последовательность и нумерация страниц. </w:t>
      </w:r>
    </w:p>
    <w:p w:rsidR="00615C9C" w:rsidRPr="00642CED" w:rsidRDefault="00615C9C" w:rsidP="00615C9C">
      <w:pPr>
        <w:pStyle w:val="a8"/>
        <w:tabs>
          <w:tab w:val="left" w:pos="180"/>
          <w:tab w:val="left" w:pos="540"/>
        </w:tabs>
        <w:spacing w:line="240" w:lineRule="auto"/>
        <w:ind w:firstLine="426"/>
        <w:rPr>
          <w:sz w:val="24"/>
          <w:szCs w:val="24"/>
        </w:rPr>
      </w:pPr>
      <w:r w:rsidRPr="00642CED">
        <w:rPr>
          <w:sz w:val="24"/>
          <w:szCs w:val="24"/>
        </w:rPr>
        <w:t xml:space="preserve">Шрифт (для печатного текста), используемый при составлении </w:t>
      </w:r>
      <w:r>
        <w:rPr>
          <w:sz w:val="24"/>
          <w:szCs w:val="24"/>
        </w:rPr>
        <w:t>Итогового о</w:t>
      </w:r>
      <w:r w:rsidRPr="00642CED">
        <w:rPr>
          <w:sz w:val="24"/>
          <w:szCs w:val="24"/>
        </w:rPr>
        <w:t xml:space="preserve">тчета - </w:t>
      </w:r>
      <w:proofErr w:type="spellStart"/>
      <w:r w:rsidRPr="00642CED">
        <w:rPr>
          <w:sz w:val="24"/>
          <w:szCs w:val="24"/>
        </w:rPr>
        <w:t>Times</w:t>
      </w:r>
      <w:proofErr w:type="spellEnd"/>
      <w:r w:rsidRPr="00642CED">
        <w:rPr>
          <w:sz w:val="24"/>
          <w:szCs w:val="24"/>
        </w:rPr>
        <w:t xml:space="preserve"> </w:t>
      </w:r>
      <w:proofErr w:type="spellStart"/>
      <w:r w:rsidRPr="00642CED">
        <w:rPr>
          <w:sz w:val="24"/>
          <w:szCs w:val="24"/>
        </w:rPr>
        <w:t>New</w:t>
      </w:r>
      <w:proofErr w:type="spellEnd"/>
      <w:r w:rsidRPr="00642CED">
        <w:rPr>
          <w:sz w:val="24"/>
          <w:szCs w:val="24"/>
        </w:rPr>
        <w:t xml:space="preserve"> </w:t>
      </w:r>
      <w:proofErr w:type="spellStart"/>
      <w:r w:rsidRPr="00642CED">
        <w:rPr>
          <w:sz w:val="24"/>
          <w:szCs w:val="24"/>
        </w:rPr>
        <w:t>Roman</w:t>
      </w:r>
      <w:proofErr w:type="spellEnd"/>
      <w:r w:rsidRPr="00642CED">
        <w:rPr>
          <w:sz w:val="24"/>
          <w:szCs w:val="24"/>
        </w:rPr>
        <w:t xml:space="preserve">. Цвет печатного текста - черный. Размер шрифта </w:t>
      </w:r>
      <w:r w:rsidR="00BA06E5">
        <w:rPr>
          <w:sz w:val="24"/>
          <w:szCs w:val="24"/>
        </w:rPr>
        <w:t>13</w:t>
      </w:r>
      <w:r w:rsidRPr="00642CED">
        <w:rPr>
          <w:sz w:val="24"/>
          <w:szCs w:val="24"/>
        </w:rPr>
        <w:t>.</w:t>
      </w:r>
    </w:p>
    <w:p w:rsidR="0039763E" w:rsidRPr="00642CED" w:rsidRDefault="0039763E" w:rsidP="00615C9C">
      <w:pPr>
        <w:ind w:firstLine="426"/>
        <w:jc w:val="both"/>
      </w:pPr>
    </w:p>
    <w:p w:rsidR="00615C9C" w:rsidRPr="00642CED" w:rsidRDefault="00615C9C" w:rsidP="00615C9C">
      <w:pPr>
        <w:pStyle w:val="a8"/>
        <w:tabs>
          <w:tab w:val="left" w:pos="180"/>
          <w:tab w:val="left" w:pos="540"/>
        </w:tabs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**</w:t>
      </w:r>
      <w:r w:rsidRPr="00615C9C">
        <w:rPr>
          <w:i/>
          <w:sz w:val="24"/>
          <w:szCs w:val="24"/>
        </w:rPr>
        <w:t xml:space="preserve"> </w:t>
      </w:r>
      <w:r w:rsidRPr="00642CED">
        <w:rPr>
          <w:i/>
          <w:sz w:val="24"/>
          <w:szCs w:val="24"/>
        </w:rPr>
        <w:t xml:space="preserve">По требованию Заказчика </w:t>
      </w:r>
      <w:r>
        <w:rPr>
          <w:i/>
          <w:sz w:val="24"/>
          <w:szCs w:val="24"/>
        </w:rPr>
        <w:t xml:space="preserve">Итоговый </w:t>
      </w:r>
      <w:r w:rsidRPr="00642CED">
        <w:rPr>
          <w:i/>
          <w:sz w:val="24"/>
          <w:szCs w:val="24"/>
        </w:rPr>
        <w:t>Отчет может быть дополнен необходимой информацией и документами, относящимися к Объекту.</w:t>
      </w:r>
    </w:p>
    <w:p w:rsidR="0039763E" w:rsidRPr="00642CED" w:rsidRDefault="0039763E" w:rsidP="0039763E">
      <w:pPr>
        <w:pStyle w:val="a8"/>
        <w:tabs>
          <w:tab w:val="left" w:pos="180"/>
          <w:tab w:val="left" w:pos="540"/>
        </w:tabs>
        <w:spacing w:line="240" w:lineRule="auto"/>
        <w:ind w:firstLine="426"/>
        <w:rPr>
          <w:sz w:val="24"/>
          <w:szCs w:val="24"/>
        </w:rPr>
      </w:pPr>
    </w:p>
    <w:p w:rsidR="00807167" w:rsidRPr="00807167" w:rsidRDefault="00807167" w:rsidP="0039763E">
      <w:pPr>
        <w:ind w:firstLine="426"/>
        <w:jc w:val="both"/>
      </w:pPr>
      <w:r w:rsidRPr="00642CED">
        <w:t xml:space="preserve">Вся документация, передаваемая Исполнителем Заказчику, является собственностью Заказчика и будет оставаться в его собственности после окончания работ по </w:t>
      </w:r>
      <w:r w:rsidR="00BA06E5">
        <w:t>договору</w:t>
      </w:r>
      <w:r w:rsidRPr="00642CED">
        <w:t>.</w:t>
      </w:r>
      <w:r w:rsidRPr="00807167">
        <w:t xml:space="preserve"> Исполнитель не должен публиковать, использовать или уничтожать эту документацию без письменного согласования Заказчика. </w:t>
      </w:r>
    </w:p>
    <w:p w:rsidR="00807167" w:rsidRDefault="00807167" w:rsidP="008D4847">
      <w:pPr>
        <w:pStyle w:val="a8"/>
        <w:tabs>
          <w:tab w:val="left" w:pos="180"/>
          <w:tab w:val="left" w:pos="540"/>
        </w:tabs>
        <w:spacing w:line="240" w:lineRule="auto"/>
        <w:rPr>
          <w:i/>
          <w:sz w:val="24"/>
          <w:szCs w:val="24"/>
        </w:rPr>
      </w:pPr>
    </w:p>
    <w:p w:rsidR="00E748E9" w:rsidRDefault="00E748E9" w:rsidP="008D4847">
      <w:pPr>
        <w:pStyle w:val="a8"/>
        <w:tabs>
          <w:tab w:val="left" w:pos="180"/>
          <w:tab w:val="left" w:pos="540"/>
        </w:tabs>
        <w:spacing w:line="240" w:lineRule="auto"/>
        <w:rPr>
          <w:sz w:val="24"/>
          <w:szCs w:val="24"/>
        </w:rPr>
      </w:pPr>
    </w:p>
    <w:p w:rsidR="00E748E9" w:rsidRDefault="00E748E9" w:rsidP="008D4847">
      <w:pPr>
        <w:pStyle w:val="a8"/>
        <w:tabs>
          <w:tab w:val="left" w:pos="180"/>
          <w:tab w:val="left" w:pos="540"/>
        </w:tabs>
        <w:spacing w:line="240" w:lineRule="auto"/>
        <w:rPr>
          <w:sz w:val="24"/>
          <w:szCs w:val="24"/>
        </w:rPr>
      </w:pPr>
    </w:p>
    <w:p w:rsidR="00400F0E" w:rsidRPr="00463370" w:rsidRDefault="00400F0E" w:rsidP="00400F0E">
      <w:pPr>
        <w:shd w:val="clear" w:color="auto" w:fill="FFFFFF"/>
        <w:ind w:left="2410" w:hanging="2410"/>
        <w:contextualSpacing/>
        <w:rPr>
          <w:b/>
          <w:szCs w:val="20"/>
        </w:rPr>
      </w:pPr>
      <w:r>
        <w:rPr>
          <w:b/>
          <w:szCs w:val="20"/>
        </w:rPr>
        <w:t>ЗАКАЗЧИК: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ИСПОЛНИТЕЛЬ</w:t>
      </w:r>
      <w:r w:rsidRPr="00463370">
        <w:rPr>
          <w:b/>
          <w:szCs w:val="20"/>
        </w:rPr>
        <w:t>:</w:t>
      </w:r>
    </w:p>
    <w:p w:rsidR="00400F0E" w:rsidRDefault="00400F0E" w:rsidP="00400F0E">
      <w:pPr>
        <w:shd w:val="clear" w:color="auto" w:fill="FFFFFF"/>
        <w:contextualSpacing/>
        <w:rPr>
          <w:szCs w:val="20"/>
        </w:rPr>
      </w:pPr>
    </w:p>
    <w:p w:rsidR="00D50E02" w:rsidRDefault="00D50E02" w:rsidP="00400F0E">
      <w:pPr>
        <w:shd w:val="clear" w:color="auto" w:fill="FFFFFF"/>
        <w:contextualSpacing/>
        <w:rPr>
          <w:szCs w:val="20"/>
        </w:rPr>
      </w:pPr>
    </w:p>
    <w:p w:rsidR="00D50E02" w:rsidRDefault="00D50E02" w:rsidP="00400F0E">
      <w:pPr>
        <w:shd w:val="clear" w:color="auto" w:fill="FFFFFF"/>
        <w:contextualSpacing/>
        <w:rPr>
          <w:szCs w:val="20"/>
        </w:rPr>
      </w:pPr>
    </w:p>
    <w:p w:rsidR="00D50E02" w:rsidRPr="00463370" w:rsidRDefault="00D50E02" w:rsidP="00400F0E">
      <w:pPr>
        <w:shd w:val="clear" w:color="auto" w:fill="FFFFFF"/>
        <w:contextualSpacing/>
        <w:rPr>
          <w:szCs w:val="20"/>
        </w:rPr>
      </w:pPr>
    </w:p>
    <w:p w:rsidR="00400F0E" w:rsidRPr="00463370" w:rsidRDefault="00400F0E" w:rsidP="00400F0E">
      <w:pPr>
        <w:contextualSpacing/>
        <w:rPr>
          <w:szCs w:val="20"/>
        </w:rPr>
      </w:pPr>
      <w:r w:rsidRPr="00463370">
        <w:rPr>
          <w:szCs w:val="20"/>
        </w:rPr>
        <w:t>____________________</w:t>
      </w:r>
      <w:r w:rsidR="00D50E02">
        <w:rPr>
          <w:szCs w:val="20"/>
        </w:rPr>
        <w:tab/>
      </w:r>
      <w:r w:rsidR="00D50E02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           ___________</w:t>
      </w:r>
      <w:r w:rsidRPr="00463370">
        <w:rPr>
          <w:szCs w:val="20"/>
        </w:rPr>
        <w:t xml:space="preserve">_______ </w:t>
      </w:r>
    </w:p>
    <w:p w:rsidR="009B5B55" w:rsidRDefault="009B5B55" w:rsidP="00AA61E5"/>
    <w:sectPr w:rsidR="009B5B55" w:rsidSect="00AA61E5">
      <w:footerReference w:type="even" r:id="rId8"/>
      <w:pgSz w:w="11906" w:h="16838" w:code="9"/>
      <w:pgMar w:top="851" w:right="851" w:bottom="1134" w:left="1134" w:header="720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5F5" w:rsidRDefault="00D475F5" w:rsidP="008B7319">
      <w:r>
        <w:separator/>
      </w:r>
    </w:p>
  </w:endnote>
  <w:endnote w:type="continuationSeparator" w:id="0">
    <w:p w:rsidR="00D475F5" w:rsidRDefault="00D475F5" w:rsidP="008B7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C5C" w:rsidRDefault="00080027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32C5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32C5C" w:rsidRDefault="00732C5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5F5" w:rsidRDefault="00D475F5" w:rsidP="008B7319">
      <w:r>
        <w:separator/>
      </w:r>
    </w:p>
  </w:footnote>
  <w:footnote w:type="continuationSeparator" w:id="0">
    <w:p w:rsidR="00D475F5" w:rsidRDefault="00D475F5" w:rsidP="008B73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ECD"/>
    <w:multiLevelType w:val="multilevel"/>
    <w:tmpl w:val="E31C5F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3E427E"/>
    <w:multiLevelType w:val="hybridMultilevel"/>
    <w:tmpl w:val="D076DDE2"/>
    <w:lvl w:ilvl="0" w:tplc="2AB017D0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09215534"/>
    <w:multiLevelType w:val="multilevel"/>
    <w:tmpl w:val="FA1EE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C123EF9"/>
    <w:multiLevelType w:val="hybridMultilevel"/>
    <w:tmpl w:val="18DE838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13E749C6"/>
    <w:multiLevelType w:val="multilevel"/>
    <w:tmpl w:val="D24AF2F2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558"/>
        </w:tabs>
        <w:ind w:left="2558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67"/>
        </w:tabs>
        <w:ind w:left="3267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6"/>
        </w:tabs>
        <w:ind w:left="3976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5"/>
        </w:tabs>
        <w:ind w:left="4685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161B5083"/>
    <w:multiLevelType w:val="singleLevel"/>
    <w:tmpl w:val="C03A249C"/>
    <w:lvl w:ilvl="0">
      <w:start w:val="1"/>
      <w:numFmt w:val="bullet"/>
      <w:lvlText w:val=""/>
      <w:lvlJc w:val="left"/>
      <w:pPr>
        <w:tabs>
          <w:tab w:val="num" w:pos="1353"/>
        </w:tabs>
        <w:ind w:left="1276" w:hanging="283"/>
      </w:pPr>
      <w:rPr>
        <w:rFonts w:ascii="Symbol" w:hAnsi="Symbol" w:hint="default"/>
        <w:sz w:val="24"/>
      </w:rPr>
    </w:lvl>
  </w:abstractNum>
  <w:abstractNum w:abstractNumId="6">
    <w:nsid w:val="1BEA1FFA"/>
    <w:multiLevelType w:val="multilevel"/>
    <w:tmpl w:val="D0A85A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1CC44D12"/>
    <w:multiLevelType w:val="multilevel"/>
    <w:tmpl w:val="322AD0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1DC700FA"/>
    <w:multiLevelType w:val="singleLevel"/>
    <w:tmpl w:val="6C8E1E70"/>
    <w:lvl w:ilvl="0">
      <w:start w:val="1"/>
      <w:numFmt w:val="bullet"/>
      <w:lvlText w:val=""/>
      <w:lvlJc w:val="left"/>
      <w:pPr>
        <w:tabs>
          <w:tab w:val="num" w:pos="1353"/>
        </w:tabs>
        <w:ind w:left="1276" w:hanging="283"/>
      </w:pPr>
      <w:rPr>
        <w:rFonts w:ascii="Symbol" w:hAnsi="Symbol" w:hint="default"/>
        <w:sz w:val="22"/>
        <w:szCs w:val="22"/>
      </w:rPr>
    </w:lvl>
  </w:abstractNum>
  <w:abstractNum w:abstractNumId="9">
    <w:nsid w:val="29207846"/>
    <w:multiLevelType w:val="hybridMultilevel"/>
    <w:tmpl w:val="ED184966"/>
    <w:lvl w:ilvl="0" w:tplc="B4C45EC6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33812239"/>
    <w:multiLevelType w:val="singleLevel"/>
    <w:tmpl w:val="12B2BB3C"/>
    <w:lvl w:ilvl="0">
      <w:start w:val="1"/>
      <w:numFmt w:val="bullet"/>
      <w:lvlText w:val=""/>
      <w:lvlJc w:val="left"/>
      <w:pPr>
        <w:tabs>
          <w:tab w:val="num" w:pos="1353"/>
        </w:tabs>
        <w:ind w:left="1276" w:hanging="283"/>
      </w:pPr>
      <w:rPr>
        <w:rFonts w:ascii="Symbol" w:hAnsi="Symbol" w:hint="default"/>
        <w:sz w:val="22"/>
        <w:szCs w:val="22"/>
      </w:rPr>
    </w:lvl>
  </w:abstractNum>
  <w:abstractNum w:abstractNumId="11">
    <w:nsid w:val="429B765F"/>
    <w:multiLevelType w:val="singleLevel"/>
    <w:tmpl w:val="2CA62D2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>
    <w:nsid w:val="42A4495F"/>
    <w:multiLevelType w:val="singleLevel"/>
    <w:tmpl w:val="01BCF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B430B48"/>
    <w:multiLevelType w:val="hybridMultilevel"/>
    <w:tmpl w:val="6802A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128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653D0F1F"/>
    <w:multiLevelType w:val="hybridMultilevel"/>
    <w:tmpl w:val="B6D0D694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0" w:firstLine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6563799"/>
    <w:multiLevelType w:val="singleLevel"/>
    <w:tmpl w:val="C03A249C"/>
    <w:lvl w:ilvl="0">
      <w:start w:val="1"/>
      <w:numFmt w:val="bullet"/>
      <w:lvlText w:val=""/>
      <w:lvlJc w:val="left"/>
      <w:pPr>
        <w:tabs>
          <w:tab w:val="num" w:pos="1353"/>
        </w:tabs>
        <w:ind w:left="1276" w:hanging="283"/>
      </w:pPr>
      <w:rPr>
        <w:rFonts w:ascii="Symbol" w:hAnsi="Symbol" w:hint="default"/>
        <w:sz w:val="24"/>
      </w:rPr>
    </w:lvl>
  </w:abstractNum>
  <w:abstractNum w:abstractNumId="17">
    <w:nsid w:val="6AB02D0B"/>
    <w:multiLevelType w:val="multilevel"/>
    <w:tmpl w:val="E5AA4126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BE6E3E"/>
    <w:multiLevelType w:val="hybridMultilevel"/>
    <w:tmpl w:val="28E2ED8C"/>
    <w:lvl w:ilvl="0" w:tplc="F16C81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0E424C6"/>
    <w:multiLevelType w:val="hybridMultilevel"/>
    <w:tmpl w:val="E370D6EE"/>
    <w:lvl w:ilvl="0" w:tplc="F16C81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7CFB6CB1"/>
    <w:multiLevelType w:val="hybridMultilevel"/>
    <w:tmpl w:val="1716F246"/>
    <w:lvl w:ilvl="0" w:tplc="B4C45E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2"/>
  </w:num>
  <w:num w:numId="4">
    <w:abstractNumId w:val="10"/>
  </w:num>
  <w:num w:numId="5">
    <w:abstractNumId w:val="8"/>
  </w:num>
  <w:num w:numId="6">
    <w:abstractNumId w:val="5"/>
  </w:num>
  <w:num w:numId="7">
    <w:abstractNumId w:val="16"/>
  </w:num>
  <w:num w:numId="8">
    <w:abstractNumId w:val="3"/>
  </w:num>
  <w:num w:numId="9">
    <w:abstractNumId w:val="4"/>
  </w:num>
  <w:num w:numId="10">
    <w:abstractNumId w:val="11"/>
  </w:num>
  <w:num w:numId="11">
    <w:abstractNumId w:val="6"/>
  </w:num>
  <w:num w:numId="12">
    <w:abstractNumId w:val="15"/>
  </w:num>
  <w:num w:numId="13">
    <w:abstractNumId w:val="13"/>
  </w:num>
  <w:num w:numId="14">
    <w:abstractNumId w:val="7"/>
  </w:num>
  <w:num w:numId="15">
    <w:abstractNumId w:val="20"/>
  </w:num>
  <w:num w:numId="16">
    <w:abstractNumId w:val="0"/>
  </w:num>
  <w:num w:numId="17">
    <w:abstractNumId w:val="9"/>
  </w:num>
  <w:num w:numId="18">
    <w:abstractNumId w:val="2"/>
  </w:num>
  <w:num w:numId="19">
    <w:abstractNumId w:val="19"/>
  </w:num>
  <w:num w:numId="20">
    <w:abstractNumId w:val="1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D4847"/>
    <w:rsid w:val="0002083B"/>
    <w:rsid w:val="0005315B"/>
    <w:rsid w:val="000768AB"/>
    <w:rsid w:val="00080027"/>
    <w:rsid w:val="00085297"/>
    <w:rsid w:val="00087699"/>
    <w:rsid w:val="000965FA"/>
    <w:rsid w:val="000C0DBB"/>
    <w:rsid w:val="000C2F08"/>
    <w:rsid w:val="00100B87"/>
    <w:rsid w:val="00100EEF"/>
    <w:rsid w:val="00124DAB"/>
    <w:rsid w:val="00151DF3"/>
    <w:rsid w:val="001659B1"/>
    <w:rsid w:val="00186059"/>
    <w:rsid w:val="00195CBB"/>
    <w:rsid w:val="001F0072"/>
    <w:rsid w:val="00203FED"/>
    <w:rsid w:val="00211AB2"/>
    <w:rsid w:val="002159F1"/>
    <w:rsid w:val="002320D4"/>
    <w:rsid w:val="00234B7C"/>
    <w:rsid w:val="0025435F"/>
    <w:rsid w:val="002851B4"/>
    <w:rsid w:val="002E2852"/>
    <w:rsid w:val="002E42C4"/>
    <w:rsid w:val="00334A58"/>
    <w:rsid w:val="00374F55"/>
    <w:rsid w:val="0039017C"/>
    <w:rsid w:val="0039763E"/>
    <w:rsid w:val="003D141F"/>
    <w:rsid w:val="003D2CBF"/>
    <w:rsid w:val="003F7F9A"/>
    <w:rsid w:val="00400F0E"/>
    <w:rsid w:val="00417C18"/>
    <w:rsid w:val="004269BE"/>
    <w:rsid w:val="00455371"/>
    <w:rsid w:val="00475A91"/>
    <w:rsid w:val="0047795F"/>
    <w:rsid w:val="00497FEF"/>
    <w:rsid w:val="004A1E4C"/>
    <w:rsid w:val="004A62BE"/>
    <w:rsid w:val="004D3E71"/>
    <w:rsid w:val="0053243D"/>
    <w:rsid w:val="00546E4D"/>
    <w:rsid w:val="0055224D"/>
    <w:rsid w:val="005573F1"/>
    <w:rsid w:val="00560409"/>
    <w:rsid w:val="00565788"/>
    <w:rsid w:val="005763D6"/>
    <w:rsid w:val="00615C9C"/>
    <w:rsid w:val="006257A9"/>
    <w:rsid w:val="006263E9"/>
    <w:rsid w:val="00635523"/>
    <w:rsid w:val="00642CED"/>
    <w:rsid w:val="00642D06"/>
    <w:rsid w:val="00673197"/>
    <w:rsid w:val="00681C77"/>
    <w:rsid w:val="006B4347"/>
    <w:rsid w:val="006C6854"/>
    <w:rsid w:val="006D04A8"/>
    <w:rsid w:val="00715191"/>
    <w:rsid w:val="00732C5C"/>
    <w:rsid w:val="007A222D"/>
    <w:rsid w:val="007B7103"/>
    <w:rsid w:val="007D056A"/>
    <w:rsid w:val="007F3B25"/>
    <w:rsid w:val="0080460B"/>
    <w:rsid w:val="00807167"/>
    <w:rsid w:val="008315E0"/>
    <w:rsid w:val="00860490"/>
    <w:rsid w:val="008B7319"/>
    <w:rsid w:val="008C4EBF"/>
    <w:rsid w:val="008D4847"/>
    <w:rsid w:val="00910F97"/>
    <w:rsid w:val="00914F50"/>
    <w:rsid w:val="00916ED3"/>
    <w:rsid w:val="00917DEC"/>
    <w:rsid w:val="0094781E"/>
    <w:rsid w:val="009551B1"/>
    <w:rsid w:val="009709A8"/>
    <w:rsid w:val="0097798E"/>
    <w:rsid w:val="009B5B55"/>
    <w:rsid w:val="009D1BA5"/>
    <w:rsid w:val="009D48BA"/>
    <w:rsid w:val="00A27853"/>
    <w:rsid w:val="00A531A0"/>
    <w:rsid w:val="00A73656"/>
    <w:rsid w:val="00A850C5"/>
    <w:rsid w:val="00A92B86"/>
    <w:rsid w:val="00AA0343"/>
    <w:rsid w:val="00AA2E24"/>
    <w:rsid w:val="00AA5B6A"/>
    <w:rsid w:val="00AA61E5"/>
    <w:rsid w:val="00AB1F5A"/>
    <w:rsid w:val="00AB6736"/>
    <w:rsid w:val="00AC11F8"/>
    <w:rsid w:val="00AC592B"/>
    <w:rsid w:val="00AF39C5"/>
    <w:rsid w:val="00B06F21"/>
    <w:rsid w:val="00B078A6"/>
    <w:rsid w:val="00B16FCE"/>
    <w:rsid w:val="00B31A81"/>
    <w:rsid w:val="00B657F4"/>
    <w:rsid w:val="00B873F4"/>
    <w:rsid w:val="00BA06E5"/>
    <w:rsid w:val="00BE556F"/>
    <w:rsid w:val="00BE6574"/>
    <w:rsid w:val="00C134BE"/>
    <w:rsid w:val="00C233C9"/>
    <w:rsid w:val="00C348F3"/>
    <w:rsid w:val="00C40EEB"/>
    <w:rsid w:val="00C85BF6"/>
    <w:rsid w:val="00C87916"/>
    <w:rsid w:val="00CA43A9"/>
    <w:rsid w:val="00CC07A7"/>
    <w:rsid w:val="00CE127B"/>
    <w:rsid w:val="00CF0359"/>
    <w:rsid w:val="00CF3D0F"/>
    <w:rsid w:val="00CF453A"/>
    <w:rsid w:val="00D364BD"/>
    <w:rsid w:val="00D475F5"/>
    <w:rsid w:val="00D50E02"/>
    <w:rsid w:val="00D56AB1"/>
    <w:rsid w:val="00D570B0"/>
    <w:rsid w:val="00D86B34"/>
    <w:rsid w:val="00DA1339"/>
    <w:rsid w:val="00DC3757"/>
    <w:rsid w:val="00E06C53"/>
    <w:rsid w:val="00E2277A"/>
    <w:rsid w:val="00E3306E"/>
    <w:rsid w:val="00E347FC"/>
    <w:rsid w:val="00E57BE5"/>
    <w:rsid w:val="00E748E9"/>
    <w:rsid w:val="00E804EC"/>
    <w:rsid w:val="00E81646"/>
    <w:rsid w:val="00EB439E"/>
    <w:rsid w:val="00EE6F2C"/>
    <w:rsid w:val="00F11BC5"/>
    <w:rsid w:val="00F26736"/>
    <w:rsid w:val="00F7203F"/>
    <w:rsid w:val="00FD59C3"/>
    <w:rsid w:val="00FE5FCE"/>
    <w:rsid w:val="00FE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D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8D4847"/>
    <w:pPr>
      <w:keepNext/>
      <w:shd w:val="clear" w:color="auto" w:fill="FFFFFF"/>
      <w:spacing w:line="360" w:lineRule="auto"/>
      <w:ind w:firstLine="540"/>
      <w:jc w:val="center"/>
      <w:outlineLvl w:val="0"/>
    </w:pPr>
    <w:rPr>
      <w:b/>
      <w:i/>
      <w:iCs/>
      <w:color w:val="000000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D4847"/>
    <w:rPr>
      <w:rFonts w:ascii="Times New Roman" w:eastAsia="Times New Roman" w:hAnsi="Times New Roman" w:cs="Times New Roman"/>
      <w:b/>
      <w:i/>
      <w:iCs/>
      <w:color w:val="000000"/>
      <w:sz w:val="28"/>
      <w:szCs w:val="28"/>
      <w:shd w:val="clear" w:color="auto" w:fill="FFFFFF"/>
    </w:rPr>
  </w:style>
  <w:style w:type="paragraph" w:styleId="a6">
    <w:name w:val="Body Text"/>
    <w:basedOn w:val="a2"/>
    <w:link w:val="a7"/>
    <w:rsid w:val="008D4847"/>
    <w:pPr>
      <w:spacing w:after="120"/>
    </w:pPr>
    <w:rPr>
      <w:szCs w:val="20"/>
    </w:rPr>
  </w:style>
  <w:style w:type="character" w:customStyle="1" w:styleId="a7">
    <w:name w:val="Основной текст Знак"/>
    <w:basedOn w:val="a3"/>
    <w:link w:val="a6"/>
    <w:rsid w:val="008D4847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2"/>
    <w:link w:val="a9"/>
    <w:rsid w:val="008D4847"/>
    <w:pPr>
      <w:shd w:val="clear" w:color="auto" w:fill="FFFFFF"/>
      <w:tabs>
        <w:tab w:val="left" w:leader="underscore" w:pos="8774"/>
      </w:tabs>
      <w:spacing w:line="360" w:lineRule="auto"/>
      <w:ind w:firstLine="567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3"/>
    <w:link w:val="a8"/>
    <w:rsid w:val="008D48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a">
    <w:name w:val="Title"/>
    <w:basedOn w:val="a2"/>
    <w:link w:val="ab"/>
    <w:qFormat/>
    <w:rsid w:val="008D4847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US"/>
    </w:rPr>
  </w:style>
  <w:style w:type="character" w:customStyle="1" w:styleId="ab">
    <w:name w:val="Название Знак"/>
    <w:basedOn w:val="a3"/>
    <w:link w:val="aa"/>
    <w:rsid w:val="008D4847"/>
    <w:rPr>
      <w:rFonts w:ascii="Arial" w:eastAsia="Times New Roman" w:hAnsi="Arial" w:cs="Times New Roman"/>
      <w:b/>
      <w:kern w:val="28"/>
      <w:sz w:val="32"/>
      <w:szCs w:val="20"/>
      <w:lang w:val="en-US"/>
    </w:rPr>
  </w:style>
  <w:style w:type="paragraph" w:customStyle="1" w:styleId="ac">
    <w:name w:val="Основной текст бул"/>
    <w:basedOn w:val="a2"/>
    <w:rsid w:val="008D4847"/>
    <w:pPr>
      <w:tabs>
        <w:tab w:val="num" w:pos="360"/>
      </w:tabs>
      <w:ind w:left="360" w:hanging="360"/>
    </w:pPr>
    <w:rPr>
      <w:szCs w:val="20"/>
      <w:lang w:val="en-GB"/>
    </w:rPr>
  </w:style>
  <w:style w:type="paragraph" w:styleId="a1">
    <w:name w:val="List Bullet"/>
    <w:basedOn w:val="a2"/>
    <w:autoRedefine/>
    <w:rsid w:val="008D4847"/>
    <w:pPr>
      <w:numPr>
        <w:numId w:val="1"/>
      </w:numPr>
    </w:pPr>
    <w:rPr>
      <w:sz w:val="20"/>
      <w:szCs w:val="20"/>
    </w:rPr>
  </w:style>
  <w:style w:type="character" w:styleId="ad">
    <w:name w:val="page number"/>
    <w:basedOn w:val="a3"/>
    <w:rsid w:val="008D4847"/>
  </w:style>
  <w:style w:type="paragraph" w:styleId="ae">
    <w:name w:val="footer"/>
    <w:basedOn w:val="a2"/>
    <w:link w:val="af"/>
    <w:rsid w:val="008D484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Нижний колонтитул Знак"/>
    <w:basedOn w:val="a3"/>
    <w:link w:val="ae"/>
    <w:rsid w:val="008D48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2"/>
    <w:link w:val="af1"/>
    <w:rsid w:val="008D484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f1">
    <w:name w:val="Верхний колонтитул Знак"/>
    <w:basedOn w:val="a3"/>
    <w:link w:val="af0"/>
    <w:rsid w:val="008D48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ТаблНумер"/>
    <w:basedOn w:val="a2"/>
    <w:rsid w:val="008D4847"/>
    <w:pPr>
      <w:numPr>
        <w:numId w:val="10"/>
      </w:numPr>
      <w:jc w:val="center"/>
    </w:pPr>
    <w:rPr>
      <w:rFonts w:ascii="Arial" w:hAnsi="Arial"/>
      <w:szCs w:val="20"/>
    </w:rPr>
  </w:style>
  <w:style w:type="paragraph" w:customStyle="1" w:styleId="a">
    <w:name w:val="НумерСписокМногоУровн"/>
    <w:basedOn w:val="a2"/>
    <w:next w:val="af2"/>
    <w:rsid w:val="008D4847"/>
    <w:pPr>
      <w:numPr>
        <w:numId w:val="11"/>
      </w:numPr>
      <w:jc w:val="both"/>
    </w:pPr>
    <w:rPr>
      <w:noProof/>
      <w:szCs w:val="20"/>
    </w:rPr>
  </w:style>
  <w:style w:type="paragraph" w:styleId="af2">
    <w:name w:val="List"/>
    <w:basedOn w:val="a2"/>
    <w:rsid w:val="008D4847"/>
    <w:pPr>
      <w:ind w:left="283" w:hanging="283"/>
    </w:pPr>
    <w:rPr>
      <w:sz w:val="20"/>
      <w:szCs w:val="20"/>
    </w:rPr>
  </w:style>
  <w:style w:type="paragraph" w:styleId="af3">
    <w:name w:val="Date"/>
    <w:basedOn w:val="a2"/>
    <w:next w:val="a2"/>
    <w:link w:val="af4"/>
    <w:rsid w:val="008D4847"/>
    <w:rPr>
      <w:szCs w:val="20"/>
    </w:rPr>
  </w:style>
  <w:style w:type="character" w:customStyle="1" w:styleId="af4">
    <w:name w:val="Дата Знак"/>
    <w:basedOn w:val="a3"/>
    <w:link w:val="af3"/>
    <w:rsid w:val="008D4847"/>
    <w:rPr>
      <w:rFonts w:ascii="Times New Roman" w:eastAsia="Times New Roman" w:hAnsi="Times New Roman" w:cs="Times New Roman"/>
      <w:sz w:val="24"/>
      <w:szCs w:val="20"/>
    </w:rPr>
  </w:style>
  <w:style w:type="paragraph" w:styleId="af5">
    <w:name w:val="List Paragraph"/>
    <w:basedOn w:val="a2"/>
    <w:uiPriority w:val="34"/>
    <w:qFormat/>
    <w:rsid w:val="007D056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6">
    <w:name w:val="Table Grid"/>
    <w:basedOn w:val="a4"/>
    <w:uiPriority w:val="39"/>
    <w:rsid w:val="00FE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2"/>
    <w:link w:val="af8"/>
    <w:uiPriority w:val="99"/>
    <w:semiHidden/>
    <w:unhideWhenUsed/>
    <w:rsid w:val="0086049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3"/>
    <w:link w:val="af7"/>
    <w:uiPriority w:val="99"/>
    <w:semiHidden/>
    <w:rsid w:val="00860490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 Spacing"/>
    <w:link w:val="afa"/>
    <w:qFormat/>
    <w:rsid w:val="00BE55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Без интервала Знак"/>
    <w:link w:val="af9"/>
    <w:locked/>
    <w:rsid w:val="00BE556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5D6AD-F889-443C-83AC-3C29BFBA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2023-01-14T05:01:00Z</dcterms:created>
  <dcterms:modified xsi:type="dcterms:W3CDTF">2023-04-27T05:53:00Z</dcterms:modified>
</cp:coreProperties>
</file>